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F95C" w14:textId="77777777" w:rsidR="00DD1CB5" w:rsidRDefault="00D41652">
      <w:pPr>
        <w:pStyle w:val="Header"/>
      </w:pPr>
      <w:r>
        <w:t xml:space="preserve">Bài viết xin gửi về email: </w:t>
      </w:r>
      <w:hyperlink r:id="rId8" w:history="1">
        <w:r>
          <w:rPr>
            <w:rStyle w:val="Hyperlink"/>
            <w:color w:val="auto"/>
          </w:rPr>
          <w:t>tapchikhoahoc@upt.edu.vn</w:t>
        </w:r>
      </w:hyperlink>
    </w:p>
    <w:p w14:paraId="2CF63A6E" w14:textId="77777777" w:rsidR="00DD1CB5" w:rsidRDefault="00DD1CB5">
      <w:pPr>
        <w:rPr>
          <w:b/>
          <w:bCs/>
          <w:sz w:val="28"/>
          <w:szCs w:val="28"/>
        </w:rPr>
      </w:pPr>
    </w:p>
    <w:p w14:paraId="7D2C5909" w14:textId="77777777" w:rsidR="00DD1CB5" w:rsidRDefault="00D41652">
      <w:pPr>
        <w:rPr>
          <w:b/>
          <w:bCs/>
          <w:sz w:val="28"/>
          <w:szCs w:val="28"/>
        </w:rPr>
      </w:pPr>
      <w:r>
        <w:rPr>
          <w:b/>
          <w:bCs/>
          <w:sz w:val="28"/>
          <w:szCs w:val="28"/>
        </w:rPr>
        <w:t>Chuyên ngành/ Ngành của bài viết: ……………</w:t>
      </w:r>
    </w:p>
    <w:p w14:paraId="2960AEA0" w14:textId="77777777" w:rsidR="00DD1CB5" w:rsidRDefault="00D41652">
      <w:pPr>
        <w:rPr>
          <w:b/>
          <w:bCs/>
          <w:sz w:val="28"/>
          <w:szCs w:val="28"/>
        </w:rPr>
      </w:pPr>
      <w:r>
        <w:rPr>
          <w:b/>
          <w:bCs/>
          <w:sz w:val="28"/>
          <w:szCs w:val="28"/>
        </w:rPr>
        <w:t xml:space="preserve"> </w:t>
      </w:r>
    </w:p>
    <w:p w14:paraId="7D17E971" w14:textId="77777777" w:rsidR="00DD1CB5" w:rsidRDefault="00D41652">
      <w:pPr>
        <w:jc w:val="center"/>
        <w:rPr>
          <w:b/>
          <w:bCs/>
          <w:sz w:val="28"/>
          <w:szCs w:val="28"/>
        </w:rPr>
      </w:pPr>
      <w:r>
        <w:rPr>
          <w:b/>
          <w:bCs/>
          <w:sz w:val="28"/>
          <w:szCs w:val="28"/>
        </w:rPr>
        <w:t>HƯỚNG DẪN VỀ ĐỊNH DẠNG CHO BÀI BÁO NGHIÊN CỨU KHOA HỌC TRÊN TẠP CHÍ UPTJS</w:t>
      </w:r>
      <w:r>
        <w:rPr>
          <w:sz w:val="28"/>
          <w:szCs w:val="28"/>
        </w:rPr>
        <w:t xml:space="preserve"> </w:t>
      </w:r>
      <w:r>
        <w:rPr>
          <w:b/>
          <w:bCs/>
          <w:sz w:val="28"/>
          <w:szCs w:val="28"/>
        </w:rPr>
        <w:t>(SIZE 14, IN HOA, IN ĐẬM)</w:t>
      </w:r>
    </w:p>
    <w:p w14:paraId="19639288" w14:textId="77777777" w:rsidR="00DD1CB5" w:rsidRDefault="00DD1CB5">
      <w:pPr>
        <w:jc w:val="center"/>
        <w:rPr>
          <w:b/>
          <w:bCs/>
          <w:sz w:val="30"/>
          <w:szCs w:val="30"/>
        </w:rPr>
      </w:pPr>
    </w:p>
    <w:p w14:paraId="1BF93643" w14:textId="77777777" w:rsidR="00DD1CB5" w:rsidRDefault="00D41652">
      <w:pPr>
        <w:spacing w:line="360" w:lineRule="auto"/>
        <w:jc w:val="center"/>
        <w:rPr>
          <w:b/>
          <w:sz w:val="24"/>
          <w:szCs w:val="24"/>
        </w:rPr>
      </w:pPr>
      <w:r>
        <w:rPr>
          <w:b/>
          <w:sz w:val="24"/>
          <w:szCs w:val="24"/>
        </w:rPr>
        <w:t>Tác giả thứ nhất</w:t>
      </w:r>
      <w:r>
        <w:rPr>
          <w:b/>
          <w:sz w:val="24"/>
          <w:szCs w:val="24"/>
          <w:vertAlign w:val="superscript"/>
        </w:rPr>
        <w:t>1</w:t>
      </w:r>
      <w:r>
        <w:rPr>
          <w:b/>
          <w:sz w:val="24"/>
          <w:szCs w:val="24"/>
        </w:rPr>
        <w:t>, Tác giả thứ hai</w:t>
      </w:r>
      <w:r>
        <w:rPr>
          <w:b/>
          <w:sz w:val="24"/>
          <w:szCs w:val="24"/>
          <w:vertAlign w:val="superscript"/>
        </w:rPr>
        <w:t>2,*</w:t>
      </w:r>
      <w:r>
        <w:rPr>
          <w:b/>
          <w:sz w:val="24"/>
          <w:szCs w:val="24"/>
        </w:rPr>
        <w:t>(Size 12, In đậm) Không viết tắt</w:t>
      </w:r>
    </w:p>
    <w:p w14:paraId="42A36D6D" w14:textId="77777777" w:rsidR="00DD1CB5" w:rsidRDefault="00D41652">
      <w:pPr>
        <w:spacing w:line="360" w:lineRule="auto"/>
        <w:ind w:right="-36"/>
        <w:jc w:val="center"/>
        <w:rPr>
          <w:i/>
          <w:sz w:val="20"/>
          <w:szCs w:val="20"/>
        </w:rPr>
      </w:pPr>
      <w:r>
        <w:rPr>
          <w:i/>
          <w:sz w:val="20"/>
          <w:szCs w:val="20"/>
          <w:vertAlign w:val="superscript"/>
        </w:rPr>
        <w:t>1</w:t>
      </w:r>
      <w:r>
        <w:rPr>
          <w:i/>
          <w:sz w:val="20"/>
          <w:szCs w:val="20"/>
        </w:rPr>
        <w:t>Khoa, Tên Trường, Quốc gia (Size 10 &amp; in nghiêng)</w:t>
      </w:r>
    </w:p>
    <w:p w14:paraId="12A9B436" w14:textId="77777777" w:rsidR="00DD1CB5" w:rsidRDefault="00D41652">
      <w:pPr>
        <w:spacing w:line="360" w:lineRule="auto"/>
        <w:ind w:right="-36"/>
        <w:jc w:val="center"/>
        <w:rPr>
          <w:i/>
          <w:sz w:val="20"/>
          <w:szCs w:val="20"/>
        </w:rPr>
      </w:pPr>
      <w:r>
        <w:rPr>
          <w:i/>
          <w:sz w:val="20"/>
          <w:szCs w:val="20"/>
          <w:vertAlign w:val="superscript"/>
        </w:rPr>
        <w:t>2</w:t>
      </w:r>
      <w:r>
        <w:rPr>
          <w:i/>
          <w:sz w:val="20"/>
          <w:szCs w:val="20"/>
        </w:rPr>
        <w:t>Khoa, Tên Trường, Quốc gia khác (Size 10 &amp; in nghiêng)</w:t>
      </w:r>
    </w:p>
    <w:p w14:paraId="13732548" w14:textId="77777777" w:rsidR="00DD1CB5" w:rsidRDefault="00D41652">
      <w:pPr>
        <w:ind w:firstLine="420"/>
        <w:jc w:val="both"/>
        <w:rPr>
          <w:sz w:val="24"/>
          <w:szCs w:val="24"/>
        </w:rPr>
      </w:pPr>
      <w:r>
        <w:rPr>
          <w:sz w:val="24"/>
          <w:szCs w:val="24"/>
        </w:rPr>
        <w:t>(Những người có quyền tác giả và được ghi tên trong bài viết sẽ được xem là đồng tác giả. Người viết chính có thể là tác giả liên hệ hoặc không. Tác giả liên hệ sẽ đại diện cho nhóm tác giả để trao đổi các vấn đề liên quan đến bài viết và được thêm dấu (*). Thứ tự ghi tên cần được thỏa thuận giữa các đồng tác giả.)</w:t>
      </w:r>
    </w:p>
    <w:p w14:paraId="4369EE55" w14:textId="77777777" w:rsidR="00DD1CB5" w:rsidRDefault="00DD1CB5">
      <w:pPr>
        <w:spacing w:line="360" w:lineRule="auto"/>
        <w:ind w:right="-36"/>
        <w:jc w:val="center"/>
        <w:rPr>
          <w:i/>
          <w:sz w:val="30"/>
          <w:szCs w:val="30"/>
        </w:rPr>
      </w:pPr>
    </w:p>
    <w:p w14:paraId="51E90F0A" w14:textId="77777777" w:rsidR="00DD1CB5" w:rsidRDefault="00D41652">
      <w:pPr>
        <w:spacing w:line="360" w:lineRule="auto"/>
        <w:jc w:val="both"/>
        <w:rPr>
          <w:i/>
          <w:iCs/>
          <w:sz w:val="24"/>
          <w:szCs w:val="24"/>
          <w:lang w:eastAsia="zh-CN"/>
        </w:rPr>
      </w:pPr>
      <w:r>
        <w:rPr>
          <w:b/>
          <w:i/>
          <w:sz w:val="24"/>
          <w:szCs w:val="24"/>
        </w:rPr>
        <w:t xml:space="preserve">Tóm tắt: </w:t>
      </w:r>
      <w:r>
        <w:rPr>
          <w:i/>
          <w:sz w:val="24"/>
          <w:szCs w:val="24"/>
        </w:rPr>
        <w:t>(Size 12 &amp; In nghiêng)</w:t>
      </w:r>
      <w:r>
        <w:rPr>
          <w:sz w:val="24"/>
          <w:szCs w:val="24"/>
        </w:rPr>
        <w:t xml:space="preserve"> </w:t>
      </w:r>
      <w:r>
        <w:rPr>
          <w:i/>
          <w:iCs/>
          <w:sz w:val="24"/>
          <w:szCs w:val="24"/>
          <w:lang w:eastAsia="zh-CN"/>
        </w:rPr>
        <w:t xml:space="preserve">Các tác giả chuẩn bị bài viết để xuất bản trên Tạp chí UPTJS xin vui lòng tham khảo trang này để hiểu rõ về quy định định dạng của Tạp chí. Đối với bài viết sắp được xuất bản, tác giả cần tuân thủ các hướng dẫn trong mẫu này. Trang này có thể được sử dụng như một hướng dẫn hoặc mẫu để nhập nội dung của tác giả. Phần tóm tắt cần được viết rõ ràng nêu bật những điểm độc đáo của công trình liên quan đến các lĩnh vực nghiên cứu. Đồng thời, phần này cũng cung cấp một cái nhìn tổng quan ngắn gọn về nghiên cứu. Phần tóm tắt nên có đôi nét về kết quả của lĩnh vực, không được chứa tài liệu tham khảo, hình ảnh hoặc bảng biểu. Không nên quá 250 từ trong phần này. </w:t>
      </w:r>
    </w:p>
    <w:p w14:paraId="74F2DC81" w14:textId="77777777" w:rsidR="00DD1CB5" w:rsidRDefault="00D41652">
      <w:pPr>
        <w:spacing w:after="240" w:line="360" w:lineRule="auto"/>
        <w:ind w:right="38"/>
        <w:jc w:val="both"/>
        <w:rPr>
          <w:i/>
          <w:iCs/>
          <w:sz w:val="24"/>
          <w:szCs w:val="24"/>
          <w:lang w:eastAsia="zh-CN"/>
        </w:rPr>
      </w:pPr>
      <w:r>
        <w:rPr>
          <w:b/>
          <w:i/>
          <w:sz w:val="24"/>
          <w:szCs w:val="24"/>
        </w:rPr>
        <w:t>Từ khóa:</w:t>
      </w:r>
      <w:r>
        <w:rPr>
          <w:i/>
          <w:sz w:val="24"/>
          <w:szCs w:val="24"/>
        </w:rPr>
        <w:t xml:space="preserve"> </w:t>
      </w:r>
      <w:r>
        <w:rPr>
          <w:sz w:val="24"/>
          <w:szCs w:val="24"/>
        </w:rPr>
        <w:t>(</w:t>
      </w:r>
      <w:r>
        <w:rPr>
          <w:i/>
          <w:sz w:val="24"/>
          <w:szCs w:val="24"/>
        </w:rPr>
        <w:t>Size 12 &amp; In nghiêng</w:t>
      </w:r>
      <w:r>
        <w:rPr>
          <w:sz w:val="24"/>
          <w:szCs w:val="24"/>
        </w:rPr>
        <w:t>)</w:t>
      </w:r>
      <w:r>
        <w:rPr>
          <w:i/>
          <w:iCs/>
          <w:sz w:val="24"/>
          <w:szCs w:val="24"/>
        </w:rPr>
        <w:t xml:space="preserve"> từ 3-5 từ hoặc cụm từ, viết thường trừ tên riêng và cụm từ đặc biệt, cách nhau bằng dấu phẩy, sắp xếp theo thứ tự bảng chữ cái, không có dấu chấm ở cuối phần này</w:t>
      </w:r>
    </w:p>
    <w:p w14:paraId="240233F5" w14:textId="77777777" w:rsidR="00DD1CB5" w:rsidRDefault="00D41652">
      <w:pPr>
        <w:widowControl/>
        <w:spacing w:line="360" w:lineRule="auto"/>
        <w:jc w:val="center"/>
        <w:rPr>
          <w:b/>
          <w:sz w:val="24"/>
          <w:szCs w:val="24"/>
        </w:rPr>
      </w:pPr>
      <w:r>
        <w:rPr>
          <w:b/>
          <w:sz w:val="24"/>
          <w:szCs w:val="24"/>
        </w:rPr>
        <w:t>1. GIỚI THIỆU (SIZE 12, IN ĐẬM &amp; CAPS)</w:t>
      </w:r>
    </w:p>
    <w:p w14:paraId="038FF17C" w14:textId="77777777" w:rsidR="00DD1CB5" w:rsidRDefault="00D41652">
      <w:pPr>
        <w:widowControl/>
        <w:spacing w:line="360" w:lineRule="auto"/>
        <w:ind w:firstLine="567"/>
        <w:jc w:val="both"/>
        <w:rPr>
          <w:i/>
          <w:sz w:val="24"/>
          <w:szCs w:val="24"/>
        </w:rPr>
      </w:pPr>
      <w:r>
        <w:rPr>
          <w:sz w:val="24"/>
          <w:szCs w:val="24"/>
        </w:rPr>
        <w:t>Trong phần mở đầu không nên có các tiêu đề phụ. Phần này nên hạn chế số lượng các hình vẽ và chưa đề cập đến bất kỳ kết quả nào của nghiên cứu. Chúng tôi khuyến khích các tác giả gửi các bản thảo liên quan đến phạm vi và lĩnh vực nghiên cứu của Tạp chí. Các bài viết được viết hoàn toàn bằng tiếng Việt hoặc tiếng Anh và sử dụng trong định dạng này. Bản thảo gốc được lưu dưới dạng Microsoft Word (.doc) hoặc (.docx). Những sửa lỗi nhỏ và định dạng cuối cùng của bản thảo sẽ được thực hiện bởi ban biên tập. (Size 12 &amp; Chữ thường)</w:t>
      </w:r>
    </w:p>
    <w:p w14:paraId="442FCD5B" w14:textId="77777777" w:rsidR="00DD1CB5" w:rsidRDefault="00D41652">
      <w:pPr>
        <w:widowControl/>
        <w:spacing w:line="360" w:lineRule="auto"/>
        <w:jc w:val="center"/>
        <w:rPr>
          <w:b/>
          <w:sz w:val="24"/>
          <w:szCs w:val="24"/>
        </w:rPr>
      </w:pPr>
      <w:r>
        <w:rPr>
          <w:b/>
          <w:sz w:val="24"/>
          <w:szCs w:val="24"/>
          <w:lang w:eastAsia="zh-CN"/>
        </w:rPr>
        <w:t xml:space="preserve"> 2. TỔNG QUAN CƠ SỞ LÝ THUYẾT VÀ PHƯƠNG PHÁP NGHIÊN CỨU</w:t>
      </w:r>
    </w:p>
    <w:p w14:paraId="78E5F572" w14:textId="77777777" w:rsidR="00DD1CB5" w:rsidRDefault="00D41652">
      <w:pPr>
        <w:widowControl/>
        <w:spacing w:line="360" w:lineRule="auto"/>
        <w:jc w:val="center"/>
        <w:rPr>
          <w:b/>
          <w:sz w:val="24"/>
          <w:szCs w:val="24"/>
        </w:rPr>
      </w:pPr>
      <w:r>
        <w:rPr>
          <w:b/>
          <w:sz w:val="24"/>
          <w:szCs w:val="24"/>
        </w:rPr>
        <w:lastRenderedPageBreak/>
        <w:t xml:space="preserve"> (TIÊU ĐỀ TẦNG 1, SIZE 12, IN ĐẬM &amp; CAPS)</w:t>
      </w:r>
    </w:p>
    <w:p w14:paraId="29060B01" w14:textId="77777777" w:rsidR="00DD1CB5" w:rsidRDefault="00D41652">
      <w:pPr>
        <w:widowControl/>
        <w:spacing w:line="360" w:lineRule="auto"/>
        <w:jc w:val="both"/>
        <w:rPr>
          <w:b/>
          <w:sz w:val="24"/>
          <w:szCs w:val="24"/>
        </w:rPr>
      </w:pPr>
      <w:r>
        <w:rPr>
          <w:b/>
          <w:sz w:val="24"/>
          <w:szCs w:val="24"/>
        </w:rPr>
        <w:t>2.1 Tiêu đề tầng 2 (Size 12, In đậm)</w:t>
      </w:r>
    </w:p>
    <w:p w14:paraId="67E0F11D" w14:textId="77777777" w:rsidR="00DD1CB5" w:rsidRDefault="00D41652">
      <w:pPr>
        <w:widowControl/>
        <w:spacing w:line="360" w:lineRule="auto"/>
        <w:jc w:val="both"/>
        <w:rPr>
          <w:b/>
          <w:i/>
          <w:iCs/>
          <w:sz w:val="24"/>
          <w:szCs w:val="24"/>
        </w:rPr>
      </w:pPr>
      <w:r>
        <w:rPr>
          <w:b/>
          <w:i/>
          <w:iCs/>
          <w:sz w:val="24"/>
          <w:szCs w:val="24"/>
        </w:rPr>
        <w:t>2.1.1 Tiêu đề tầng 3 (Size 12, In đậm &amp; nghiêng)</w:t>
      </w:r>
    </w:p>
    <w:p w14:paraId="3B8ED7E0" w14:textId="77777777" w:rsidR="00DD1CB5" w:rsidRDefault="00D41652">
      <w:pPr>
        <w:widowControl/>
        <w:spacing w:line="360" w:lineRule="auto"/>
        <w:ind w:firstLine="420"/>
        <w:jc w:val="both"/>
        <w:rPr>
          <w:bCs/>
          <w:sz w:val="24"/>
          <w:szCs w:val="24"/>
          <w:lang w:eastAsia="zh-CN"/>
        </w:rPr>
      </w:pPr>
      <w:r>
        <w:rPr>
          <w:bCs/>
          <w:sz w:val="24"/>
          <w:szCs w:val="24"/>
        </w:rPr>
        <w:t xml:space="preserve">Nội dung (Size 12): </w:t>
      </w:r>
      <w:r>
        <w:rPr>
          <w:bCs/>
          <w:sz w:val="24"/>
          <w:szCs w:val="24"/>
          <w:lang w:eastAsia="zh-CN"/>
        </w:rPr>
        <w:t xml:space="preserve">Khi trích dẫn trực tiếp, họ tên tác giả đặt ngoài ngoặc đơn, năm xuất bản đặt trong ngoặc đơn. Nếu nhiều tác giả thì nối với nhau bằng từ “và”, không dùng dấu “&amp;”. Nếu nhiều hơn 3 tác giả, thống nhất cách viết như ví dụ: Davis và cộng sự (1989). </w:t>
      </w:r>
    </w:p>
    <w:p w14:paraId="71FC8D41" w14:textId="77777777" w:rsidR="00DD1CB5" w:rsidRDefault="00D41652">
      <w:pPr>
        <w:widowControl/>
        <w:spacing w:line="360" w:lineRule="auto"/>
        <w:ind w:firstLine="720"/>
        <w:jc w:val="both"/>
        <w:rPr>
          <w:bCs/>
          <w:sz w:val="24"/>
          <w:szCs w:val="24"/>
          <w:lang w:eastAsia="zh-CN"/>
        </w:rPr>
      </w:pPr>
      <w:r>
        <w:rPr>
          <w:bCs/>
          <w:sz w:val="24"/>
          <w:szCs w:val="24"/>
          <w:lang w:eastAsia="zh-CN"/>
        </w:rPr>
        <w:t xml:space="preserve">Khi trích dẫn gián tiếp, họ tên tác giả và năm xuất bản đặt trong ngoặc đơn. </w:t>
      </w:r>
    </w:p>
    <w:p w14:paraId="00C3F180" w14:textId="77777777" w:rsidR="00DD1CB5" w:rsidRDefault="00D41652">
      <w:pPr>
        <w:widowControl/>
        <w:spacing w:line="360" w:lineRule="auto"/>
        <w:ind w:firstLine="720"/>
        <w:jc w:val="both"/>
        <w:rPr>
          <w:bCs/>
          <w:sz w:val="24"/>
          <w:szCs w:val="24"/>
        </w:rPr>
      </w:pPr>
      <w:r>
        <w:rPr>
          <w:bCs/>
          <w:sz w:val="24"/>
          <w:szCs w:val="24"/>
          <w:lang w:eastAsia="zh-CN"/>
        </w:rPr>
        <w:t xml:space="preserve">Tác giả người Việt viết đầy đủ Họ và tên (hoặc theo tên đã công bố với tài liệu tiếng nước ngoài); Tác giả người nước ngoài chỉ ghi Họ. </w:t>
      </w:r>
    </w:p>
    <w:p w14:paraId="78146AC7" w14:textId="77777777" w:rsidR="00DD1CB5" w:rsidRDefault="00D41652">
      <w:pPr>
        <w:spacing w:line="360" w:lineRule="auto"/>
        <w:jc w:val="both"/>
        <w:rPr>
          <w:b/>
          <w:bCs/>
          <w:sz w:val="24"/>
          <w:szCs w:val="24"/>
        </w:rPr>
      </w:pPr>
      <w:r>
        <w:rPr>
          <w:b/>
          <w:bCs/>
          <w:sz w:val="24"/>
          <w:szCs w:val="24"/>
        </w:rPr>
        <w:t xml:space="preserve">2.2 Trình bày số liệu </w:t>
      </w:r>
    </w:p>
    <w:p w14:paraId="425145BC" w14:textId="77777777" w:rsidR="00DD1CB5" w:rsidRDefault="00D41652">
      <w:pPr>
        <w:spacing w:line="360" w:lineRule="auto"/>
        <w:ind w:firstLine="567"/>
        <w:jc w:val="both"/>
        <w:rPr>
          <w:sz w:val="24"/>
          <w:szCs w:val="24"/>
        </w:rPr>
      </w:pPr>
      <w:r>
        <w:rPr>
          <w:sz w:val="24"/>
          <w:szCs w:val="24"/>
        </w:rPr>
        <w:t>Trong bài viết tiếng Việt, số liệu cần được Việt hóa, với định dạng thập phân sử dụng dấu phẩy “,” và dãy số được phân nhóm bằng dấu chấm “.”. Các thông số phân tích sau khi được Việt hóa cần đi kèm với thuật ngữ gốc tiếng Anh.</w:t>
      </w:r>
    </w:p>
    <w:p w14:paraId="42ED22D3" w14:textId="77777777" w:rsidR="00DD1CB5" w:rsidRDefault="00D41652">
      <w:pPr>
        <w:spacing w:line="360" w:lineRule="auto"/>
        <w:jc w:val="both"/>
        <w:rPr>
          <w:b/>
          <w:bCs/>
          <w:sz w:val="24"/>
          <w:szCs w:val="24"/>
        </w:rPr>
      </w:pPr>
      <w:r>
        <w:rPr>
          <w:b/>
          <w:bCs/>
          <w:sz w:val="24"/>
          <w:szCs w:val="24"/>
        </w:rPr>
        <w:t xml:space="preserve">2.3 Đồ thị, bảng biểu, hình ảnh </w:t>
      </w:r>
    </w:p>
    <w:p w14:paraId="1E5DD737" w14:textId="77777777" w:rsidR="00DD1CB5" w:rsidRDefault="00D41652">
      <w:pPr>
        <w:spacing w:line="360" w:lineRule="auto"/>
        <w:ind w:firstLine="720"/>
        <w:jc w:val="both"/>
        <w:rPr>
          <w:sz w:val="24"/>
          <w:szCs w:val="24"/>
        </w:rPr>
      </w:pPr>
      <w:r>
        <w:rPr>
          <w:sz w:val="24"/>
          <w:szCs w:val="24"/>
        </w:rPr>
        <w:t>Đồ thị, bảng biểu nên được gửi bằng hình vẽ gốc trắng đen đối với các khối ngành Khoa học Xã hội và màu đối với khối ngành Khoa học Tự nhiên nếu bảng màu trắng đen không thể hiện rõ hoặc làm sai lệch hàm lượng khoa học của nghiên cứu. Tác giả vui lòng gửi hình ảnh, cùng với một chú thích ngắn gọn, rõ ràng giải thích về hình ảnh, dưới dạng tệp bổ sung cho UPTJS cùng với bản thảo.</w:t>
      </w:r>
    </w:p>
    <w:p w14:paraId="1116154D" w14:textId="77777777" w:rsidR="00DD1CB5" w:rsidRDefault="00D41652">
      <w:pPr>
        <w:spacing w:line="360" w:lineRule="auto"/>
        <w:ind w:firstLine="720"/>
        <w:jc w:val="both"/>
        <w:rPr>
          <w:sz w:val="24"/>
          <w:szCs w:val="24"/>
        </w:rPr>
      </w:pPr>
      <w:r>
        <w:rPr>
          <w:sz w:val="24"/>
          <w:szCs w:val="24"/>
        </w:rPr>
        <w:t xml:space="preserve"> Viết hoa từ “Hình” kèm theo số hình. (Vd: Hình 1, Hình 2, v.v…). Để đảm bảo chất lượng, các hình vẽ, biểu đồ, sơ đồ, đồ thị và công thức trong bài viết cần được giữ nguyên định dạng hoặc kèm theo file gốc, không được chuyển thành dạng hình ảnh. </w:t>
      </w:r>
    </w:p>
    <w:p w14:paraId="173BE6EB" w14:textId="77777777" w:rsidR="00DD1CB5" w:rsidRDefault="00D41652">
      <w:pPr>
        <w:spacing w:line="360" w:lineRule="auto"/>
        <w:ind w:firstLineChars="366" w:firstLine="878"/>
        <w:jc w:val="both"/>
        <w:rPr>
          <w:b/>
          <w:bCs/>
          <w:i/>
          <w:iCs/>
          <w:sz w:val="24"/>
          <w:szCs w:val="24"/>
        </w:rPr>
      </w:pPr>
      <w:r>
        <w:rPr>
          <w:sz w:val="24"/>
          <w:szCs w:val="24"/>
        </w:rPr>
        <w:t xml:space="preserve">Nếu là ảnh chụp thì bề ngang tối thiểu 600 pixel đối với các ảnh lớn, hoặc tối thiểu 200 pixel đối với ảnh nhỏ, với định dạng TIFF, JPG, PNG hoặc EPS với độ phân giải ít nhất 300 dpi. Kích thước phù hợp của một hình minh hoạ nên là 9 x 12 cm. </w:t>
      </w:r>
      <w:r>
        <w:rPr>
          <w:sz w:val="24"/>
          <w:szCs w:val="24"/>
          <w:lang w:eastAsia="zh-CN"/>
        </w:rPr>
        <w:t xml:space="preserve">Các nguồn của bảng biểu/hình cũng phải được liệt kê trong mục Tài liệu tham khảo như các nguồn khác. Nguồn của bảng/hình (bao gồm cả những thông tin do tác giả tính toán, phân tích) cần được trích dẫn, và nếu có sử dụng phần mềm hỗ trợ tính toán cũng cần được ghi rõ. Trích dẫn nguồn cần được in nghiêng và đặt ở phía dưới cùng, bên phải của bảng/hình với điều kiện được cho phép bởi đơn vị chủ quản tài liệu gốc. Trong phần nội dung phân tích, cần chỉ rõ số liệu phân tích thuộc bảng biểu nào. </w:t>
      </w:r>
      <w:r>
        <w:rPr>
          <w:sz w:val="24"/>
          <w:szCs w:val="24"/>
        </w:rPr>
        <w:t xml:space="preserve">Tất cả các hình vẽ đều phải được đề cập hoặc thảo luận theo tên và số trong văn bản. Nếu tác giả không thể tìm thấy một vị trí hợp lý, thuận tiện để đề cập đến hình, thì có thể xem xét việc xóa hình vẽ. </w:t>
      </w:r>
    </w:p>
    <w:p w14:paraId="701684D5" w14:textId="77777777" w:rsidR="00DD1CB5" w:rsidRDefault="00D41652">
      <w:pPr>
        <w:spacing w:line="360" w:lineRule="auto"/>
        <w:jc w:val="both"/>
        <w:rPr>
          <w:b/>
          <w:bCs/>
          <w:i/>
          <w:iCs/>
          <w:sz w:val="24"/>
          <w:szCs w:val="24"/>
        </w:rPr>
      </w:pPr>
      <w:r>
        <w:rPr>
          <w:b/>
          <w:bCs/>
          <w:i/>
          <w:iCs/>
          <w:sz w:val="24"/>
          <w:szCs w:val="24"/>
        </w:rPr>
        <w:lastRenderedPageBreak/>
        <w:t>2.3.1 Mẫu sơ đồ</w:t>
      </w:r>
    </w:p>
    <w:p w14:paraId="2AF2D9D0" w14:textId="77777777" w:rsidR="00DD1CB5" w:rsidRDefault="00D41652">
      <w:pPr>
        <w:widowControl/>
        <w:spacing w:line="360" w:lineRule="auto"/>
        <w:jc w:val="center"/>
        <w:rPr>
          <w:sz w:val="30"/>
          <w:szCs w:val="30"/>
          <w:lang w:eastAsia="en-US"/>
        </w:rPr>
      </w:pPr>
      <w:r>
        <w:rPr>
          <w:noProof/>
          <w:sz w:val="30"/>
          <w:szCs w:val="30"/>
          <w:lang w:eastAsia="en-US"/>
        </w:rPr>
        <w:drawing>
          <wp:inline distT="0" distB="0" distL="114300" distR="114300" wp14:anchorId="060057AC" wp14:editId="56301D80">
            <wp:extent cx="2959735" cy="2054225"/>
            <wp:effectExtent l="0" t="0" r="12065" b="31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9"/>
                    <a:srcRect b="9431"/>
                    <a:stretch>
                      <a:fillRect/>
                    </a:stretch>
                  </pic:blipFill>
                  <pic:spPr>
                    <a:xfrm>
                      <a:off x="0" y="0"/>
                      <a:ext cx="2959735" cy="2054225"/>
                    </a:xfrm>
                    <a:prstGeom prst="rect">
                      <a:avLst/>
                    </a:prstGeom>
                    <a:noFill/>
                    <a:ln>
                      <a:noFill/>
                    </a:ln>
                  </pic:spPr>
                </pic:pic>
              </a:graphicData>
            </a:graphic>
          </wp:inline>
        </w:drawing>
      </w:r>
    </w:p>
    <w:p w14:paraId="419AD2E9" w14:textId="77777777" w:rsidR="00DD1CB5" w:rsidRDefault="00D41652">
      <w:pPr>
        <w:widowControl/>
        <w:jc w:val="center"/>
        <w:rPr>
          <w:b/>
          <w:sz w:val="24"/>
          <w:szCs w:val="24"/>
        </w:rPr>
      </w:pPr>
      <w:r>
        <w:rPr>
          <w:b/>
          <w:sz w:val="24"/>
          <w:szCs w:val="24"/>
        </w:rPr>
        <w:t>Hình 1. Mô hình nghiên cứu đề xuất (Size 12 - In đậm)</w:t>
      </w:r>
    </w:p>
    <w:p w14:paraId="6B9A0005" w14:textId="77777777" w:rsidR="00DD1CB5" w:rsidRDefault="00DD1CB5">
      <w:pPr>
        <w:widowControl/>
        <w:jc w:val="both"/>
        <w:rPr>
          <w:b/>
          <w:sz w:val="24"/>
          <w:szCs w:val="24"/>
        </w:rPr>
      </w:pPr>
    </w:p>
    <w:p w14:paraId="0DFFB5AF" w14:textId="77777777" w:rsidR="00DD1CB5" w:rsidRDefault="00D41652">
      <w:pPr>
        <w:widowControl/>
        <w:rPr>
          <w:b/>
          <w:i/>
          <w:iCs/>
          <w:sz w:val="24"/>
          <w:szCs w:val="24"/>
        </w:rPr>
      </w:pPr>
      <w:r>
        <w:rPr>
          <w:b/>
          <w:i/>
          <w:iCs/>
          <w:sz w:val="24"/>
          <w:szCs w:val="24"/>
        </w:rPr>
        <w:t>2.3.2 Mẫu bảng biểu</w:t>
      </w:r>
    </w:p>
    <w:p w14:paraId="25E9A369" w14:textId="77777777" w:rsidR="00DD1CB5" w:rsidRDefault="00DD1CB5">
      <w:pPr>
        <w:widowControl/>
        <w:jc w:val="center"/>
        <w:rPr>
          <w:b/>
          <w:sz w:val="24"/>
          <w:szCs w:val="24"/>
        </w:rPr>
      </w:pPr>
    </w:p>
    <w:p w14:paraId="0F2ECCC3" w14:textId="77777777" w:rsidR="00DD1CB5" w:rsidRDefault="00D41652">
      <w:pPr>
        <w:widowControl/>
        <w:jc w:val="center"/>
        <w:rPr>
          <w:b/>
          <w:sz w:val="24"/>
          <w:szCs w:val="24"/>
        </w:rPr>
      </w:pPr>
      <w:r>
        <w:rPr>
          <w:b/>
          <w:sz w:val="24"/>
          <w:szCs w:val="24"/>
        </w:rPr>
        <w:t>Bảng 2. Thống kê mô tả dữ liệu (Size 12 - In đậm)</w:t>
      </w:r>
    </w:p>
    <w:tbl>
      <w:tblPr>
        <w:tblStyle w:val="TableGrid"/>
        <w:tblW w:w="5000" w:type="pct"/>
        <w:jc w:val="center"/>
        <w:tblLook w:val="04A0" w:firstRow="1" w:lastRow="0" w:firstColumn="1" w:lastColumn="0" w:noHBand="0" w:noVBand="1"/>
      </w:tblPr>
      <w:tblGrid>
        <w:gridCol w:w="1245"/>
        <w:gridCol w:w="1558"/>
        <w:gridCol w:w="1860"/>
        <w:gridCol w:w="2090"/>
        <w:gridCol w:w="2028"/>
      </w:tblGrid>
      <w:tr w:rsidR="00DD1CB5" w14:paraId="0B9F8C65" w14:textId="77777777">
        <w:trPr>
          <w:jc w:val="center"/>
        </w:trPr>
        <w:tc>
          <w:tcPr>
            <w:tcW w:w="709" w:type="pct"/>
            <w:vAlign w:val="center"/>
          </w:tcPr>
          <w:p w14:paraId="1172119C" w14:textId="77777777" w:rsidR="00DD1CB5" w:rsidRDefault="00D41652">
            <w:pPr>
              <w:spacing w:line="288" w:lineRule="auto"/>
              <w:jc w:val="center"/>
              <w:rPr>
                <w:b/>
                <w:sz w:val="24"/>
                <w:szCs w:val="24"/>
              </w:rPr>
            </w:pPr>
            <w:r>
              <w:rPr>
                <w:b/>
                <w:sz w:val="24"/>
                <w:szCs w:val="24"/>
              </w:rPr>
              <w:t>Tên biến</w:t>
            </w:r>
          </w:p>
        </w:tc>
        <w:tc>
          <w:tcPr>
            <w:tcW w:w="887" w:type="pct"/>
            <w:vAlign w:val="center"/>
          </w:tcPr>
          <w:p w14:paraId="601A4D0F" w14:textId="77777777" w:rsidR="00DD1CB5" w:rsidRDefault="00D41652">
            <w:pPr>
              <w:spacing w:line="288" w:lineRule="auto"/>
              <w:jc w:val="center"/>
              <w:rPr>
                <w:b/>
                <w:sz w:val="24"/>
                <w:szCs w:val="24"/>
              </w:rPr>
            </w:pPr>
            <w:r>
              <w:rPr>
                <w:b/>
                <w:sz w:val="24"/>
                <w:szCs w:val="24"/>
              </w:rPr>
              <w:t>Trung bình</w:t>
            </w:r>
          </w:p>
        </w:tc>
        <w:tc>
          <w:tcPr>
            <w:tcW w:w="1059" w:type="pct"/>
            <w:vAlign w:val="center"/>
          </w:tcPr>
          <w:p w14:paraId="6C0B2BE9" w14:textId="77777777" w:rsidR="00DD1CB5" w:rsidRDefault="00D41652">
            <w:pPr>
              <w:spacing w:line="288" w:lineRule="auto"/>
              <w:jc w:val="center"/>
              <w:rPr>
                <w:b/>
                <w:sz w:val="24"/>
                <w:szCs w:val="24"/>
              </w:rPr>
            </w:pPr>
            <w:r>
              <w:rPr>
                <w:b/>
                <w:sz w:val="24"/>
                <w:szCs w:val="24"/>
              </w:rPr>
              <w:t>Độ lệch chuẩn</w:t>
            </w:r>
          </w:p>
        </w:tc>
        <w:tc>
          <w:tcPr>
            <w:tcW w:w="1190" w:type="pct"/>
            <w:vAlign w:val="center"/>
          </w:tcPr>
          <w:p w14:paraId="03A08654" w14:textId="77777777" w:rsidR="00DD1CB5" w:rsidRDefault="00D41652">
            <w:pPr>
              <w:spacing w:line="288" w:lineRule="auto"/>
              <w:jc w:val="center"/>
              <w:rPr>
                <w:b/>
                <w:sz w:val="24"/>
                <w:szCs w:val="24"/>
              </w:rPr>
            </w:pPr>
            <w:r>
              <w:rPr>
                <w:b/>
                <w:sz w:val="24"/>
                <w:szCs w:val="24"/>
              </w:rPr>
              <w:t>Giá trị nhỏ nhất</w:t>
            </w:r>
          </w:p>
        </w:tc>
        <w:tc>
          <w:tcPr>
            <w:tcW w:w="1156" w:type="pct"/>
            <w:vAlign w:val="center"/>
          </w:tcPr>
          <w:p w14:paraId="404E0195" w14:textId="77777777" w:rsidR="00DD1CB5" w:rsidRDefault="00D41652">
            <w:pPr>
              <w:spacing w:line="288" w:lineRule="auto"/>
              <w:jc w:val="center"/>
              <w:rPr>
                <w:b/>
                <w:sz w:val="24"/>
                <w:szCs w:val="24"/>
              </w:rPr>
            </w:pPr>
            <w:r>
              <w:rPr>
                <w:b/>
                <w:sz w:val="24"/>
                <w:szCs w:val="24"/>
              </w:rPr>
              <w:t>Giá trị lớn nhất</w:t>
            </w:r>
          </w:p>
        </w:tc>
      </w:tr>
      <w:tr w:rsidR="00DD1CB5" w14:paraId="232459D6" w14:textId="77777777">
        <w:trPr>
          <w:jc w:val="center"/>
        </w:trPr>
        <w:tc>
          <w:tcPr>
            <w:tcW w:w="709" w:type="pct"/>
            <w:vAlign w:val="center"/>
          </w:tcPr>
          <w:p w14:paraId="02D9BB50" w14:textId="77777777" w:rsidR="00DD1CB5" w:rsidRDefault="00D41652">
            <w:pPr>
              <w:spacing w:line="288" w:lineRule="auto"/>
              <w:jc w:val="center"/>
              <w:rPr>
                <w:sz w:val="24"/>
                <w:szCs w:val="24"/>
              </w:rPr>
            </w:pPr>
            <w:r>
              <w:rPr>
                <w:sz w:val="24"/>
                <w:szCs w:val="24"/>
              </w:rPr>
              <w:t>ROA</w:t>
            </w:r>
          </w:p>
        </w:tc>
        <w:tc>
          <w:tcPr>
            <w:tcW w:w="887" w:type="pct"/>
            <w:vAlign w:val="center"/>
          </w:tcPr>
          <w:p w14:paraId="75F39D83" w14:textId="77777777" w:rsidR="00DD1CB5" w:rsidRDefault="00D41652">
            <w:pPr>
              <w:spacing w:line="288" w:lineRule="auto"/>
              <w:jc w:val="center"/>
              <w:rPr>
                <w:sz w:val="24"/>
                <w:szCs w:val="24"/>
              </w:rPr>
            </w:pPr>
            <w:r>
              <w:rPr>
                <w:sz w:val="24"/>
                <w:szCs w:val="24"/>
              </w:rPr>
              <w:t>0.008</w:t>
            </w:r>
          </w:p>
        </w:tc>
        <w:tc>
          <w:tcPr>
            <w:tcW w:w="1059" w:type="pct"/>
            <w:vAlign w:val="center"/>
          </w:tcPr>
          <w:p w14:paraId="1DEEA64D" w14:textId="77777777" w:rsidR="00DD1CB5" w:rsidRDefault="00D41652">
            <w:pPr>
              <w:spacing w:line="288" w:lineRule="auto"/>
              <w:jc w:val="center"/>
              <w:rPr>
                <w:sz w:val="24"/>
                <w:szCs w:val="24"/>
              </w:rPr>
            </w:pPr>
            <w:r>
              <w:rPr>
                <w:sz w:val="24"/>
                <w:szCs w:val="24"/>
              </w:rPr>
              <w:t>0.008</w:t>
            </w:r>
          </w:p>
        </w:tc>
        <w:tc>
          <w:tcPr>
            <w:tcW w:w="1190" w:type="pct"/>
            <w:vAlign w:val="center"/>
          </w:tcPr>
          <w:p w14:paraId="676E9E2E" w14:textId="77777777" w:rsidR="00DD1CB5" w:rsidRDefault="00D41652">
            <w:pPr>
              <w:autoSpaceDE w:val="0"/>
              <w:autoSpaceDN w:val="0"/>
              <w:adjustRightInd w:val="0"/>
              <w:spacing w:line="288" w:lineRule="auto"/>
              <w:ind w:right="60"/>
              <w:jc w:val="center"/>
              <w:rPr>
                <w:sz w:val="24"/>
                <w:szCs w:val="24"/>
              </w:rPr>
            </w:pPr>
            <w:r>
              <w:rPr>
                <w:sz w:val="24"/>
                <w:szCs w:val="24"/>
              </w:rPr>
              <w:t>-0.055</w:t>
            </w:r>
          </w:p>
        </w:tc>
        <w:tc>
          <w:tcPr>
            <w:tcW w:w="1156" w:type="pct"/>
            <w:vAlign w:val="center"/>
          </w:tcPr>
          <w:p w14:paraId="19B72C1F" w14:textId="77777777" w:rsidR="00DD1CB5" w:rsidRDefault="00D41652">
            <w:pPr>
              <w:autoSpaceDE w:val="0"/>
              <w:autoSpaceDN w:val="0"/>
              <w:adjustRightInd w:val="0"/>
              <w:spacing w:line="288" w:lineRule="auto"/>
              <w:ind w:left="60" w:right="60"/>
              <w:jc w:val="center"/>
              <w:rPr>
                <w:sz w:val="24"/>
                <w:szCs w:val="24"/>
              </w:rPr>
            </w:pPr>
            <w:r>
              <w:rPr>
                <w:sz w:val="24"/>
                <w:szCs w:val="24"/>
              </w:rPr>
              <w:t>0.060</w:t>
            </w:r>
          </w:p>
        </w:tc>
      </w:tr>
      <w:tr w:rsidR="00DD1CB5" w14:paraId="72EFC913" w14:textId="77777777">
        <w:trPr>
          <w:jc w:val="center"/>
        </w:trPr>
        <w:tc>
          <w:tcPr>
            <w:tcW w:w="709" w:type="pct"/>
            <w:vAlign w:val="center"/>
          </w:tcPr>
          <w:p w14:paraId="44971F8A" w14:textId="77777777" w:rsidR="00DD1CB5" w:rsidRDefault="00D41652">
            <w:pPr>
              <w:spacing w:line="288" w:lineRule="auto"/>
              <w:jc w:val="center"/>
              <w:rPr>
                <w:sz w:val="24"/>
                <w:szCs w:val="24"/>
              </w:rPr>
            </w:pPr>
            <w:r>
              <w:rPr>
                <w:sz w:val="24"/>
                <w:szCs w:val="24"/>
              </w:rPr>
              <w:t>ROE</w:t>
            </w:r>
          </w:p>
        </w:tc>
        <w:tc>
          <w:tcPr>
            <w:tcW w:w="887" w:type="pct"/>
            <w:vAlign w:val="center"/>
          </w:tcPr>
          <w:p w14:paraId="74A1BED5" w14:textId="77777777" w:rsidR="00DD1CB5" w:rsidRDefault="00D41652">
            <w:pPr>
              <w:spacing w:line="288" w:lineRule="auto"/>
              <w:jc w:val="center"/>
              <w:rPr>
                <w:sz w:val="24"/>
                <w:szCs w:val="24"/>
              </w:rPr>
            </w:pPr>
            <w:r>
              <w:rPr>
                <w:sz w:val="24"/>
                <w:szCs w:val="24"/>
              </w:rPr>
              <w:t>0.086</w:t>
            </w:r>
          </w:p>
        </w:tc>
        <w:tc>
          <w:tcPr>
            <w:tcW w:w="1059" w:type="pct"/>
            <w:vAlign w:val="center"/>
          </w:tcPr>
          <w:p w14:paraId="7C22D914" w14:textId="77777777" w:rsidR="00DD1CB5" w:rsidRDefault="00D41652">
            <w:pPr>
              <w:spacing w:line="288" w:lineRule="auto"/>
              <w:jc w:val="center"/>
              <w:rPr>
                <w:sz w:val="24"/>
                <w:szCs w:val="24"/>
              </w:rPr>
            </w:pPr>
            <w:r>
              <w:rPr>
                <w:sz w:val="24"/>
                <w:szCs w:val="24"/>
              </w:rPr>
              <w:t>0.081</w:t>
            </w:r>
          </w:p>
        </w:tc>
        <w:tc>
          <w:tcPr>
            <w:tcW w:w="1190" w:type="pct"/>
            <w:vAlign w:val="center"/>
          </w:tcPr>
          <w:p w14:paraId="5FEEBD17" w14:textId="77777777" w:rsidR="00DD1CB5" w:rsidRDefault="00D41652">
            <w:pPr>
              <w:spacing w:line="288" w:lineRule="auto"/>
              <w:jc w:val="center"/>
              <w:rPr>
                <w:sz w:val="24"/>
                <w:szCs w:val="24"/>
              </w:rPr>
            </w:pPr>
            <w:r>
              <w:rPr>
                <w:sz w:val="24"/>
                <w:szCs w:val="24"/>
              </w:rPr>
              <w:t>-0.820</w:t>
            </w:r>
          </w:p>
        </w:tc>
        <w:tc>
          <w:tcPr>
            <w:tcW w:w="1156" w:type="pct"/>
            <w:vAlign w:val="center"/>
          </w:tcPr>
          <w:p w14:paraId="64D8F9B0" w14:textId="77777777" w:rsidR="00DD1CB5" w:rsidRDefault="00D41652">
            <w:pPr>
              <w:spacing w:line="288" w:lineRule="auto"/>
              <w:jc w:val="center"/>
              <w:rPr>
                <w:sz w:val="24"/>
                <w:szCs w:val="24"/>
              </w:rPr>
            </w:pPr>
            <w:r>
              <w:rPr>
                <w:sz w:val="24"/>
                <w:szCs w:val="24"/>
              </w:rPr>
              <w:t>0.363</w:t>
            </w:r>
          </w:p>
        </w:tc>
      </w:tr>
      <w:tr w:rsidR="00DD1CB5" w14:paraId="50006777" w14:textId="77777777">
        <w:trPr>
          <w:jc w:val="center"/>
        </w:trPr>
        <w:tc>
          <w:tcPr>
            <w:tcW w:w="709" w:type="pct"/>
            <w:vAlign w:val="center"/>
          </w:tcPr>
          <w:p w14:paraId="7401CC92" w14:textId="77777777" w:rsidR="00DD1CB5" w:rsidRDefault="00D41652">
            <w:pPr>
              <w:spacing w:line="288" w:lineRule="auto"/>
              <w:jc w:val="center"/>
              <w:rPr>
                <w:sz w:val="24"/>
                <w:szCs w:val="24"/>
              </w:rPr>
            </w:pPr>
            <w:r>
              <w:rPr>
                <w:sz w:val="24"/>
                <w:szCs w:val="24"/>
              </w:rPr>
              <w:t>IC</w:t>
            </w:r>
          </w:p>
        </w:tc>
        <w:tc>
          <w:tcPr>
            <w:tcW w:w="887" w:type="pct"/>
            <w:vAlign w:val="center"/>
          </w:tcPr>
          <w:p w14:paraId="0411E1D2" w14:textId="77777777" w:rsidR="00DD1CB5" w:rsidRDefault="00D41652">
            <w:pPr>
              <w:spacing w:line="288" w:lineRule="auto"/>
              <w:jc w:val="center"/>
              <w:rPr>
                <w:sz w:val="24"/>
                <w:szCs w:val="24"/>
              </w:rPr>
            </w:pPr>
            <w:r>
              <w:rPr>
                <w:sz w:val="24"/>
                <w:szCs w:val="24"/>
              </w:rPr>
              <w:t>4.783</w:t>
            </w:r>
          </w:p>
        </w:tc>
        <w:tc>
          <w:tcPr>
            <w:tcW w:w="1059" w:type="pct"/>
            <w:vAlign w:val="center"/>
          </w:tcPr>
          <w:p w14:paraId="3D10F49B" w14:textId="77777777" w:rsidR="00DD1CB5" w:rsidRDefault="00D41652">
            <w:pPr>
              <w:spacing w:line="288" w:lineRule="auto"/>
              <w:jc w:val="center"/>
              <w:rPr>
                <w:sz w:val="24"/>
                <w:szCs w:val="24"/>
              </w:rPr>
            </w:pPr>
            <w:r>
              <w:rPr>
                <w:sz w:val="24"/>
                <w:szCs w:val="24"/>
              </w:rPr>
              <w:t>2.279</w:t>
            </w:r>
          </w:p>
        </w:tc>
        <w:tc>
          <w:tcPr>
            <w:tcW w:w="1190" w:type="pct"/>
            <w:vAlign w:val="center"/>
          </w:tcPr>
          <w:p w14:paraId="4E84A471" w14:textId="77777777" w:rsidR="00DD1CB5" w:rsidRDefault="00D41652">
            <w:pPr>
              <w:spacing w:line="288" w:lineRule="auto"/>
              <w:jc w:val="center"/>
              <w:rPr>
                <w:sz w:val="24"/>
                <w:szCs w:val="24"/>
              </w:rPr>
            </w:pPr>
            <w:r>
              <w:rPr>
                <w:sz w:val="24"/>
                <w:szCs w:val="24"/>
              </w:rPr>
              <w:t>-2.452</w:t>
            </w:r>
          </w:p>
        </w:tc>
        <w:tc>
          <w:tcPr>
            <w:tcW w:w="1156" w:type="pct"/>
            <w:vAlign w:val="center"/>
          </w:tcPr>
          <w:p w14:paraId="51A55D7D" w14:textId="77777777" w:rsidR="00DD1CB5" w:rsidRDefault="00D41652">
            <w:pPr>
              <w:spacing w:line="288" w:lineRule="auto"/>
              <w:jc w:val="center"/>
              <w:rPr>
                <w:sz w:val="24"/>
                <w:szCs w:val="24"/>
              </w:rPr>
            </w:pPr>
            <w:r>
              <w:rPr>
                <w:sz w:val="24"/>
                <w:szCs w:val="24"/>
              </w:rPr>
              <w:t>19.784</w:t>
            </w:r>
          </w:p>
        </w:tc>
      </w:tr>
      <w:tr w:rsidR="00DD1CB5" w14:paraId="50F1D941" w14:textId="77777777">
        <w:trPr>
          <w:jc w:val="center"/>
        </w:trPr>
        <w:tc>
          <w:tcPr>
            <w:tcW w:w="709" w:type="pct"/>
            <w:vAlign w:val="center"/>
          </w:tcPr>
          <w:p w14:paraId="3A8E1F04" w14:textId="77777777" w:rsidR="00DD1CB5" w:rsidRDefault="00D41652">
            <w:pPr>
              <w:spacing w:line="288" w:lineRule="auto"/>
              <w:jc w:val="center"/>
              <w:rPr>
                <w:sz w:val="24"/>
                <w:szCs w:val="24"/>
              </w:rPr>
            </w:pPr>
            <w:r>
              <w:rPr>
                <w:sz w:val="24"/>
                <w:szCs w:val="24"/>
              </w:rPr>
              <w:t>CEE</w:t>
            </w:r>
          </w:p>
        </w:tc>
        <w:tc>
          <w:tcPr>
            <w:tcW w:w="887" w:type="pct"/>
            <w:vAlign w:val="center"/>
          </w:tcPr>
          <w:p w14:paraId="7948ADAC" w14:textId="77777777" w:rsidR="00DD1CB5" w:rsidRDefault="00D41652">
            <w:pPr>
              <w:spacing w:line="288" w:lineRule="auto"/>
              <w:jc w:val="center"/>
              <w:rPr>
                <w:sz w:val="24"/>
                <w:szCs w:val="24"/>
              </w:rPr>
            </w:pPr>
            <w:r>
              <w:rPr>
                <w:sz w:val="24"/>
                <w:szCs w:val="24"/>
              </w:rPr>
              <w:t>0.298</w:t>
            </w:r>
          </w:p>
        </w:tc>
        <w:tc>
          <w:tcPr>
            <w:tcW w:w="1059" w:type="pct"/>
            <w:vAlign w:val="center"/>
          </w:tcPr>
          <w:p w14:paraId="743B9BCA" w14:textId="77777777" w:rsidR="00DD1CB5" w:rsidRDefault="00D41652">
            <w:pPr>
              <w:spacing w:line="288" w:lineRule="auto"/>
              <w:jc w:val="center"/>
              <w:rPr>
                <w:sz w:val="24"/>
                <w:szCs w:val="24"/>
              </w:rPr>
            </w:pPr>
            <w:r>
              <w:rPr>
                <w:sz w:val="24"/>
                <w:szCs w:val="24"/>
              </w:rPr>
              <w:t>0.138</w:t>
            </w:r>
          </w:p>
        </w:tc>
        <w:tc>
          <w:tcPr>
            <w:tcW w:w="1190" w:type="pct"/>
            <w:vAlign w:val="center"/>
          </w:tcPr>
          <w:p w14:paraId="2DD47B69" w14:textId="77777777" w:rsidR="00DD1CB5" w:rsidRDefault="00D41652">
            <w:pPr>
              <w:spacing w:line="288" w:lineRule="auto"/>
              <w:jc w:val="center"/>
              <w:rPr>
                <w:sz w:val="24"/>
                <w:szCs w:val="24"/>
              </w:rPr>
            </w:pPr>
            <w:r>
              <w:rPr>
                <w:sz w:val="24"/>
                <w:szCs w:val="24"/>
              </w:rPr>
              <w:t>-0.047</w:t>
            </w:r>
          </w:p>
        </w:tc>
        <w:tc>
          <w:tcPr>
            <w:tcW w:w="1156" w:type="pct"/>
            <w:vAlign w:val="center"/>
          </w:tcPr>
          <w:p w14:paraId="4B8F3BB1" w14:textId="77777777" w:rsidR="00DD1CB5" w:rsidRDefault="00D41652">
            <w:pPr>
              <w:spacing w:line="288" w:lineRule="auto"/>
              <w:jc w:val="center"/>
              <w:rPr>
                <w:sz w:val="24"/>
                <w:szCs w:val="24"/>
              </w:rPr>
            </w:pPr>
            <w:r>
              <w:rPr>
                <w:sz w:val="24"/>
                <w:szCs w:val="24"/>
              </w:rPr>
              <w:t>0.827</w:t>
            </w:r>
          </w:p>
        </w:tc>
      </w:tr>
      <w:tr w:rsidR="00DD1CB5" w14:paraId="4168975B" w14:textId="77777777">
        <w:trPr>
          <w:jc w:val="center"/>
        </w:trPr>
        <w:tc>
          <w:tcPr>
            <w:tcW w:w="709" w:type="pct"/>
            <w:vAlign w:val="center"/>
          </w:tcPr>
          <w:p w14:paraId="6928784A" w14:textId="77777777" w:rsidR="00DD1CB5" w:rsidRDefault="00D41652">
            <w:pPr>
              <w:spacing w:line="288" w:lineRule="auto"/>
              <w:jc w:val="center"/>
              <w:rPr>
                <w:sz w:val="24"/>
                <w:szCs w:val="24"/>
              </w:rPr>
            </w:pPr>
            <w:r>
              <w:rPr>
                <w:sz w:val="24"/>
                <w:szCs w:val="24"/>
              </w:rPr>
              <w:t>HCE</w:t>
            </w:r>
          </w:p>
        </w:tc>
        <w:tc>
          <w:tcPr>
            <w:tcW w:w="887" w:type="pct"/>
            <w:vAlign w:val="center"/>
          </w:tcPr>
          <w:p w14:paraId="509B9B61" w14:textId="77777777" w:rsidR="00DD1CB5" w:rsidRDefault="00D41652">
            <w:pPr>
              <w:spacing w:line="288" w:lineRule="auto"/>
              <w:jc w:val="center"/>
              <w:rPr>
                <w:sz w:val="24"/>
                <w:szCs w:val="24"/>
              </w:rPr>
            </w:pPr>
            <w:r>
              <w:rPr>
                <w:sz w:val="24"/>
                <w:szCs w:val="24"/>
              </w:rPr>
              <w:t>3.776</w:t>
            </w:r>
          </w:p>
        </w:tc>
        <w:tc>
          <w:tcPr>
            <w:tcW w:w="1059" w:type="pct"/>
            <w:vAlign w:val="center"/>
          </w:tcPr>
          <w:p w14:paraId="7CA4B2AC" w14:textId="77777777" w:rsidR="00DD1CB5" w:rsidRDefault="00D41652">
            <w:pPr>
              <w:spacing w:line="288" w:lineRule="auto"/>
              <w:jc w:val="center"/>
              <w:rPr>
                <w:sz w:val="24"/>
                <w:szCs w:val="24"/>
              </w:rPr>
            </w:pPr>
            <w:r>
              <w:rPr>
                <w:sz w:val="24"/>
                <w:szCs w:val="24"/>
              </w:rPr>
              <w:t>2.148</w:t>
            </w:r>
          </w:p>
        </w:tc>
        <w:tc>
          <w:tcPr>
            <w:tcW w:w="1190" w:type="pct"/>
            <w:vAlign w:val="center"/>
          </w:tcPr>
          <w:p w14:paraId="556779E7" w14:textId="77777777" w:rsidR="00DD1CB5" w:rsidRDefault="00D41652">
            <w:pPr>
              <w:spacing w:line="288" w:lineRule="auto"/>
              <w:jc w:val="center"/>
              <w:rPr>
                <w:sz w:val="24"/>
                <w:szCs w:val="24"/>
              </w:rPr>
            </w:pPr>
            <w:r>
              <w:rPr>
                <w:sz w:val="24"/>
                <w:szCs w:val="24"/>
              </w:rPr>
              <w:t>-0.737</w:t>
            </w:r>
          </w:p>
        </w:tc>
        <w:tc>
          <w:tcPr>
            <w:tcW w:w="1156" w:type="pct"/>
            <w:vAlign w:val="center"/>
          </w:tcPr>
          <w:p w14:paraId="7DBC71D9" w14:textId="77777777" w:rsidR="00DD1CB5" w:rsidRDefault="00D41652">
            <w:pPr>
              <w:spacing w:line="288" w:lineRule="auto"/>
              <w:jc w:val="center"/>
              <w:rPr>
                <w:sz w:val="24"/>
                <w:szCs w:val="24"/>
              </w:rPr>
            </w:pPr>
            <w:r>
              <w:rPr>
                <w:sz w:val="24"/>
                <w:szCs w:val="24"/>
              </w:rPr>
              <w:t>18.636</w:t>
            </w:r>
          </w:p>
        </w:tc>
      </w:tr>
      <w:tr w:rsidR="00DD1CB5" w14:paraId="43EB6BE7" w14:textId="77777777">
        <w:trPr>
          <w:jc w:val="center"/>
        </w:trPr>
        <w:tc>
          <w:tcPr>
            <w:tcW w:w="709" w:type="pct"/>
            <w:vAlign w:val="center"/>
          </w:tcPr>
          <w:p w14:paraId="64834BE8" w14:textId="77777777" w:rsidR="00DD1CB5" w:rsidRDefault="00D41652">
            <w:pPr>
              <w:spacing w:line="288" w:lineRule="auto"/>
              <w:jc w:val="center"/>
              <w:rPr>
                <w:sz w:val="24"/>
                <w:szCs w:val="24"/>
              </w:rPr>
            </w:pPr>
            <w:r>
              <w:rPr>
                <w:sz w:val="24"/>
                <w:szCs w:val="24"/>
              </w:rPr>
              <w:t>SCE</w:t>
            </w:r>
          </w:p>
        </w:tc>
        <w:tc>
          <w:tcPr>
            <w:tcW w:w="887" w:type="pct"/>
            <w:vAlign w:val="center"/>
          </w:tcPr>
          <w:p w14:paraId="1C03F8EC" w14:textId="77777777" w:rsidR="00DD1CB5" w:rsidRDefault="00D41652">
            <w:pPr>
              <w:spacing w:line="288" w:lineRule="auto"/>
              <w:jc w:val="center"/>
              <w:rPr>
                <w:sz w:val="24"/>
                <w:szCs w:val="24"/>
              </w:rPr>
            </w:pPr>
            <w:r>
              <w:rPr>
                <w:sz w:val="24"/>
                <w:szCs w:val="24"/>
              </w:rPr>
              <w:t>0.669</w:t>
            </w:r>
          </w:p>
        </w:tc>
        <w:tc>
          <w:tcPr>
            <w:tcW w:w="1059" w:type="pct"/>
            <w:vAlign w:val="center"/>
          </w:tcPr>
          <w:p w14:paraId="5F712FF4" w14:textId="77777777" w:rsidR="00DD1CB5" w:rsidRDefault="00D41652">
            <w:pPr>
              <w:spacing w:line="288" w:lineRule="auto"/>
              <w:jc w:val="center"/>
              <w:rPr>
                <w:sz w:val="24"/>
                <w:szCs w:val="24"/>
              </w:rPr>
            </w:pPr>
            <w:r>
              <w:rPr>
                <w:sz w:val="24"/>
                <w:szCs w:val="24"/>
              </w:rPr>
              <w:t>0.280</w:t>
            </w:r>
          </w:p>
        </w:tc>
        <w:tc>
          <w:tcPr>
            <w:tcW w:w="1190" w:type="pct"/>
            <w:vAlign w:val="center"/>
          </w:tcPr>
          <w:p w14:paraId="144982A7" w14:textId="77777777" w:rsidR="00DD1CB5" w:rsidRDefault="00D41652">
            <w:pPr>
              <w:spacing w:line="288" w:lineRule="auto"/>
              <w:jc w:val="center"/>
              <w:rPr>
                <w:sz w:val="24"/>
                <w:szCs w:val="24"/>
              </w:rPr>
            </w:pPr>
            <w:r>
              <w:rPr>
                <w:sz w:val="24"/>
                <w:szCs w:val="24"/>
              </w:rPr>
              <w:t>-2.768</w:t>
            </w:r>
          </w:p>
        </w:tc>
        <w:tc>
          <w:tcPr>
            <w:tcW w:w="1156" w:type="pct"/>
            <w:vAlign w:val="center"/>
          </w:tcPr>
          <w:p w14:paraId="6326006E" w14:textId="77777777" w:rsidR="00DD1CB5" w:rsidRDefault="00D41652">
            <w:pPr>
              <w:spacing w:line="288" w:lineRule="auto"/>
              <w:jc w:val="center"/>
              <w:rPr>
                <w:sz w:val="24"/>
                <w:szCs w:val="24"/>
              </w:rPr>
            </w:pPr>
            <w:r>
              <w:rPr>
                <w:sz w:val="24"/>
                <w:szCs w:val="24"/>
              </w:rPr>
              <w:t>2.356</w:t>
            </w:r>
          </w:p>
        </w:tc>
      </w:tr>
      <w:tr w:rsidR="00DD1CB5" w14:paraId="49FA8F4B" w14:textId="77777777">
        <w:trPr>
          <w:jc w:val="center"/>
        </w:trPr>
        <w:tc>
          <w:tcPr>
            <w:tcW w:w="709" w:type="pct"/>
            <w:vAlign w:val="center"/>
          </w:tcPr>
          <w:p w14:paraId="399764FE" w14:textId="77777777" w:rsidR="00DD1CB5" w:rsidRDefault="00D41652">
            <w:pPr>
              <w:spacing w:line="288" w:lineRule="auto"/>
              <w:jc w:val="center"/>
              <w:rPr>
                <w:sz w:val="24"/>
                <w:szCs w:val="24"/>
              </w:rPr>
            </w:pPr>
            <w:r>
              <w:rPr>
                <w:sz w:val="24"/>
                <w:szCs w:val="24"/>
              </w:rPr>
              <w:t>CAP</w:t>
            </w:r>
          </w:p>
        </w:tc>
        <w:tc>
          <w:tcPr>
            <w:tcW w:w="887" w:type="pct"/>
            <w:vAlign w:val="center"/>
          </w:tcPr>
          <w:p w14:paraId="000A4995" w14:textId="77777777" w:rsidR="00DD1CB5" w:rsidRDefault="00D41652">
            <w:pPr>
              <w:spacing w:line="288" w:lineRule="auto"/>
              <w:jc w:val="center"/>
              <w:rPr>
                <w:sz w:val="24"/>
                <w:szCs w:val="24"/>
              </w:rPr>
            </w:pPr>
            <w:r>
              <w:rPr>
                <w:sz w:val="24"/>
                <w:szCs w:val="24"/>
              </w:rPr>
              <w:t>0.106</w:t>
            </w:r>
          </w:p>
        </w:tc>
        <w:tc>
          <w:tcPr>
            <w:tcW w:w="1059" w:type="pct"/>
            <w:vAlign w:val="center"/>
          </w:tcPr>
          <w:p w14:paraId="25B57C6C" w14:textId="77777777" w:rsidR="00DD1CB5" w:rsidRDefault="00D41652">
            <w:pPr>
              <w:spacing w:line="288" w:lineRule="auto"/>
              <w:jc w:val="center"/>
              <w:rPr>
                <w:sz w:val="24"/>
                <w:szCs w:val="24"/>
              </w:rPr>
            </w:pPr>
            <w:r>
              <w:rPr>
                <w:sz w:val="24"/>
                <w:szCs w:val="24"/>
              </w:rPr>
              <w:t>0.072</w:t>
            </w:r>
          </w:p>
        </w:tc>
        <w:tc>
          <w:tcPr>
            <w:tcW w:w="1190" w:type="pct"/>
            <w:vAlign w:val="center"/>
          </w:tcPr>
          <w:p w14:paraId="3E7303EB" w14:textId="77777777" w:rsidR="00DD1CB5" w:rsidRDefault="00D41652">
            <w:pPr>
              <w:spacing w:line="288" w:lineRule="auto"/>
              <w:jc w:val="center"/>
              <w:rPr>
                <w:sz w:val="24"/>
                <w:szCs w:val="24"/>
              </w:rPr>
            </w:pPr>
            <w:r>
              <w:rPr>
                <w:sz w:val="24"/>
                <w:szCs w:val="24"/>
              </w:rPr>
              <w:t>0.029</w:t>
            </w:r>
          </w:p>
        </w:tc>
        <w:tc>
          <w:tcPr>
            <w:tcW w:w="1156" w:type="pct"/>
            <w:vAlign w:val="center"/>
          </w:tcPr>
          <w:p w14:paraId="5D6A16D3" w14:textId="77777777" w:rsidR="00DD1CB5" w:rsidRDefault="00D41652">
            <w:pPr>
              <w:spacing w:line="288" w:lineRule="auto"/>
              <w:jc w:val="center"/>
              <w:rPr>
                <w:sz w:val="24"/>
                <w:szCs w:val="24"/>
              </w:rPr>
            </w:pPr>
            <w:r>
              <w:rPr>
                <w:sz w:val="24"/>
                <w:szCs w:val="24"/>
              </w:rPr>
              <w:t>0.808</w:t>
            </w:r>
          </w:p>
        </w:tc>
      </w:tr>
      <w:tr w:rsidR="00DD1CB5" w14:paraId="00D96DAE" w14:textId="77777777">
        <w:trPr>
          <w:jc w:val="center"/>
        </w:trPr>
        <w:tc>
          <w:tcPr>
            <w:tcW w:w="709" w:type="pct"/>
            <w:vAlign w:val="center"/>
          </w:tcPr>
          <w:p w14:paraId="2C5806A4" w14:textId="77777777" w:rsidR="00DD1CB5" w:rsidRDefault="00D41652">
            <w:pPr>
              <w:spacing w:line="288" w:lineRule="auto"/>
              <w:jc w:val="center"/>
              <w:rPr>
                <w:sz w:val="24"/>
                <w:szCs w:val="24"/>
              </w:rPr>
            </w:pPr>
            <w:r>
              <w:rPr>
                <w:sz w:val="24"/>
                <w:szCs w:val="24"/>
              </w:rPr>
              <w:t>LNTA</w:t>
            </w:r>
          </w:p>
        </w:tc>
        <w:tc>
          <w:tcPr>
            <w:tcW w:w="887" w:type="pct"/>
            <w:vAlign w:val="center"/>
          </w:tcPr>
          <w:p w14:paraId="4803859D" w14:textId="77777777" w:rsidR="00DD1CB5" w:rsidRDefault="00D41652">
            <w:pPr>
              <w:spacing w:line="288" w:lineRule="auto"/>
              <w:jc w:val="center"/>
              <w:rPr>
                <w:sz w:val="24"/>
                <w:szCs w:val="24"/>
              </w:rPr>
            </w:pPr>
            <w:r>
              <w:rPr>
                <w:sz w:val="24"/>
                <w:szCs w:val="24"/>
              </w:rPr>
              <w:t>31.975</w:t>
            </w:r>
          </w:p>
        </w:tc>
        <w:tc>
          <w:tcPr>
            <w:tcW w:w="1059" w:type="pct"/>
            <w:vAlign w:val="center"/>
          </w:tcPr>
          <w:p w14:paraId="4A29AF2D" w14:textId="77777777" w:rsidR="00DD1CB5" w:rsidRDefault="00D41652">
            <w:pPr>
              <w:spacing w:line="288" w:lineRule="auto"/>
              <w:jc w:val="center"/>
              <w:rPr>
                <w:sz w:val="24"/>
                <w:szCs w:val="24"/>
              </w:rPr>
            </w:pPr>
            <w:r>
              <w:rPr>
                <w:sz w:val="24"/>
                <w:szCs w:val="24"/>
              </w:rPr>
              <w:t>1.347</w:t>
            </w:r>
          </w:p>
        </w:tc>
        <w:tc>
          <w:tcPr>
            <w:tcW w:w="1190" w:type="pct"/>
            <w:vAlign w:val="center"/>
          </w:tcPr>
          <w:p w14:paraId="3C3234B4" w14:textId="77777777" w:rsidR="00DD1CB5" w:rsidRDefault="00D41652">
            <w:pPr>
              <w:spacing w:line="288" w:lineRule="auto"/>
              <w:jc w:val="center"/>
              <w:rPr>
                <w:sz w:val="24"/>
                <w:szCs w:val="24"/>
              </w:rPr>
            </w:pPr>
            <w:r>
              <w:rPr>
                <w:sz w:val="24"/>
                <w:szCs w:val="24"/>
              </w:rPr>
              <w:t>27.520</w:t>
            </w:r>
          </w:p>
        </w:tc>
        <w:tc>
          <w:tcPr>
            <w:tcW w:w="1156" w:type="pct"/>
            <w:vAlign w:val="center"/>
          </w:tcPr>
          <w:p w14:paraId="6D1CB1AF" w14:textId="77777777" w:rsidR="00DD1CB5" w:rsidRDefault="00D41652">
            <w:pPr>
              <w:spacing w:line="288" w:lineRule="auto"/>
              <w:jc w:val="center"/>
              <w:rPr>
                <w:sz w:val="24"/>
                <w:szCs w:val="24"/>
              </w:rPr>
            </w:pPr>
            <w:r>
              <w:rPr>
                <w:sz w:val="24"/>
                <w:szCs w:val="24"/>
              </w:rPr>
              <w:t>34.938</w:t>
            </w:r>
          </w:p>
        </w:tc>
      </w:tr>
      <w:tr w:rsidR="00DD1CB5" w14:paraId="7933BA01" w14:textId="77777777">
        <w:trPr>
          <w:jc w:val="center"/>
        </w:trPr>
        <w:tc>
          <w:tcPr>
            <w:tcW w:w="709" w:type="pct"/>
            <w:vAlign w:val="center"/>
          </w:tcPr>
          <w:p w14:paraId="30515D4A" w14:textId="77777777" w:rsidR="00DD1CB5" w:rsidRDefault="00D41652">
            <w:pPr>
              <w:spacing w:line="288" w:lineRule="auto"/>
              <w:jc w:val="center"/>
              <w:rPr>
                <w:sz w:val="24"/>
                <w:szCs w:val="24"/>
              </w:rPr>
            </w:pPr>
            <w:r>
              <w:rPr>
                <w:sz w:val="24"/>
                <w:szCs w:val="24"/>
              </w:rPr>
              <w:t>GDP</w:t>
            </w:r>
          </w:p>
        </w:tc>
        <w:tc>
          <w:tcPr>
            <w:tcW w:w="887" w:type="pct"/>
            <w:vAlign w:val="center"/>
          </w:tcPr>
          <w:p w14:paraId="3C74B8C0" w14:textId="77777777" w:rsidR="00DD1CB5" w:rsidRDefault="00D41652">
            <w:pPr>
              <w:spacing w:line="288" w:lineRule="auto"/>
              <w:jc w:val="center"/>
              <w:rPr>
                <w:sz w:val="24"/>
                <w:szCs w:val="24"/>
              </w:rPr>
            </w:pPr>
            <w:r>
              <w:rPr>
                <w:sz w:val="24"/>
                <w:szCs w:val="24"/>
              </w:rPr>
              <w:t>0.062</w:t>
            </w:r>
          </w:p>
        </w:tc>
        <w:tc>
          <w:tcPr>
            <w:tcW w:w="1059" w:type="pct"/>
            <w:vAlign w:val="center"/>
          </w:tcPr>
          <w:p w14:paraId="64E06D0F" w14:textId="77777777" w:rsidR="00DD1CB5" w:rsidRDefault="00D41652">
            <w:pPr>
              <w:spacing w:line="288" w:lineRule="auto"/>
              <w:jc w:val="center"/>
              <w:rPr>
                <w:sz w:val="24"/>
                <w:szCs w:val="24"/>
              </w:rPr>
            </w:pPr>
            <w:r>
              <w:rPr>
                <w:sz w:val="24"/>
                <w:szCs w:val="24"/>
              </w:rPr>
              <w:t>0.007</w:t>
            </w:r>
          </w:p>
        </w:tc>
        <w:tc>
          <w:tcPr>
            <w:tcW w:w="1190" w:type="pct"/>
            <w:vAlign w:val="center"/>
          </w:tcPr>
          <w:p w14:paraId="10C4CFBD" w14:textId="77777777" w:rsidR="00DD1CB5" w:rsidRDefault="00D41652">
            <w:pPr>
              <w:spacing w:line="288" w:lineRule="auto"/>
              <w:jc w:val="center"/>
              <w:rPr>
                <w:sz w:val="24"/>
                <w:szCs w:val="24"/>
              </w:rPr>
            </w:pPr>
            <w:r>
              <w:rPr>
                <w:sz w:val="24"/>
                <w:szCs w:val="24"/>
              </w:rPr>
              <w:t>0.052</w:t>
            </w:r>
          </w:p>
        </w:tc>
        <w:tc>
          <w:tcPr>
            <w:tcW w:w="1156" w:type="pct"/>
            <w:vAlign w:val="center"/>
          </w:tcPr>
          <w:p w14:paraId="69623FBA" w14:textId="77777777" w:rsidR="00DD1CB5" w:rsidRDefault="00D41652">
            <w:pPr>
              <w:spacing w:line="288" w:lineRule="auto"/>
              <w:jc w:val="center"/>
              <w:rPr>
                <w:sz w:val="24"/>
                <w:szCs w:val="24"/>
              </w:rPr>
            </w:pPr>
            <w:r>
              <w:rPr>
                <w:sz w:val="24"/>
                <w:szCs w:val="24"/>
              </w:rPr>
              <w:t>0.071</w:t>
            </w:r>
          </w:p>
        </w:tc>
      </w:tr>
      <w:tr w:rsidR="00DD1CB5" w14:paraId="4F27D2C0" w14:textId="77777777">
        <w:trPr>
          <w:jc w:val="center"/>
        </w:trPr>
        <w:tc>
          <w:tcPr>
            <w:tcW w:w="709" w:type="pct"/>
            <w:vAlign w:val="center"/>
          </w:tcPr>
          <w:p w14:paraId="5073A6BB" w14:textId="77777777" w:rsidR="00DD1CB5" w:rsidRDefault="00D41652">
            <w:pPr>
              <w:spacing w:line="288" w:lineRule="auto"/>
              <w:jc w:val="center"/>
              <w:rPr>
                <w:sz w:val="24"/>
                <w:szCs w:val="24"/>
              </w:rPr>
            </w:pPr>
            <w:r>
              <w:rPr>
                <w:sz w:val="24"/>
                <w:szCs w:val="24"/>
              </w:rPr>
              <w:t>INF</w:t>
            </w:r>
          </w:p>
        </w:tc>
        <w:tc>
          <w:tcPr>
            <w:tcW w:w="887" w:type="pct"/>
            <w:vAlign w:val="center"/>
          </w:tcPr>
          <w:p w14:paraId="7FD04333" w14:textId="77777777" w:rsidR="00DD1CB5" w:rsidRDefault="00D41652">
            <w:pPr>
              <w:spacing w:line="288" w:lineRule="auto"/>
              <w:jc w:val="center"/>
              <w:rPr>
                <w:sz w:val="24"/>
                <w:szCs w:val="24"/>
              </w:rPr>
            </w:pPr>
            <w:r>
              <w:rPr>
                <w:sz w:val="24"/>
                <w:szCs w:val="24"/>
              </w:rPr>
              <w:t>0.076</w:t>
            </w:r>
          </w:p>
        </w:tc>
        <w:tc>
          <w:tcPr>
            <w:tcW w:w="1059" w:type="pct"/>
            <w:vAlign w:val="center"/>
          </w:tcPr>
          <w:p w14:paraId="73AEF19D" w14:textId="77777777" w:rsidR="00DD1CB5" w:rsidRDefault="00D41652">
            <w:pPr>
              <w:spacing w:line="288" w:lineRule="auto"/>
              <w:jc w:val="center"/>
              <w:rPr>
                <w:sz w:val="24"/>
                <w:szCs w:val="24"/>
              </w:rPr>
            </w:pPr>
            <w:r>
              <w:rPr>
                <w:sz w:val="24"/>
                <w:szCs w:val="24"/>
              </w:rPr>
              <w:t>0.063</w:t>
            </w:r>
          </w:p>
        </w:tc>
        <w:tc>
          <w:tcPr>
            <w:tcW w:w="1190" w:type="pct"/>
            <w:vAlign w:val="center"/>
          </w:tcPr>
          <w:p w14:paraId="1977F811" w14:textId="77777777" w:rsidR="00DD1CB5" w:rsidRDefault="00D41652">
            <w:pPr>
              <w:spacing w:line="288" w:lineRule="auto"/>
              <w:jc w:val="center"/>
              <w:rPr>
                <w:sz w:val="24"/>
                <w:szCs w:val="24"/>
              </w:rPr>
            </w:pPr>
            <w:r>
              <w:rPr>
                <w:sz w:val="24"/>
                <w:szCs w:val="24"/>
              </w:rPr>
              <w:t>0.006</w:t>
            </w:r>
          </w:p>
        </w:tc>
        <w:tc>
          <w:tcPr>
            <w:tcW w:w="1156" w:type="pct"/>
            <w:vAlign w:val="center"/>
          </w:tcPr>
          <w:p w14:paraId="2A746A89" w14:textId="77777777" w:rsidR="00DD1CB5" w:rsidRDefault="00D41652">
            <w:pPr>
              <w:spacing w:line="288" w:lineRule="auto"/>
              <w:jc w:val="center"/>
              <w:rPr>
                <w:sz w:val="24"/>
                <w:szCs w:val="24"/>
              </w:rPr>
            </w:pPr>
            <w:r>
              <w:rPr>
                <w:sz w:val="24"/>
                <w:szCs w:val="24"/>
              </w:rPr>
              <w:t>0.231</w:t>
            </w:r>
          </w:p>
        </w:tc>
      </w:tr>
    </w:tbl>
    <w:p w14:paraId="45CCE671" w14:textId="77777777" w:rsidR="00DD1CB5" w:rsidRDefault="00D41652">
      <w:pPr>
        <w:autoSpaceDE w:val="0"/>
        <w:autoSpaceDN w:val="0"/>
        <w:adjustRightInd w:val="0"/>
        <w:spacing w:line="288" w:lineRule="auto"/>
        <w:ind w:firstLine="426"/>
        <w:jc w:val="center"/>
        <w:rPr>
          <w:b/>
          <w:sz w:val="24"/>
          <w:szCs w:val="24"/>
        </w:rPr>
      </w:pPr>
      <w:r>
        <w:rPr>
          <w:i/>
          <w:iCs/>
          <w:sz w:val="24"/>
          <w:szCs w:val="24"/>
        </w:rPr>
        <w:t>Nguồn: …………………………………</w:t>
      </w:r>
    </w:p>
    <w:p w14:paraId="60B15CF5" w14:textId="77777777" w:rsidR="00DD1CB5" w:rsidRDefault="00DD1CB5">
      <w:pPr>
        <w:widowControl/>
        <w:jc w:val="center"/>
        <w:rPr>
          <w:b/>
          <w:sz w:val="24"/>
          <w:szCs w:val="24"/>
        </w:rPr>
      </w:pPr>
    </w:p>
    <w:p w14:paraId="0F481007" w14:textId="77777777" w:rsidR="00DD1CB5" w:rsidRDefault="00D41652">
      <w:pPr>
        <w:widowControl/>
        <w:jc w:val="both"/>
        <w:rPr>
          <w:b/>
          <w:sz w:val="24"/>
          <w:szCs w:val="24"/>
        </w:rPr>
      </w:pPr>
      <w:r>
        <w:rPr>
          <w:b/>
          <w:sz w:val="24"/>
          <w:szCs w:val="24"/>
        </w:rPr>
        <w:t>3. KẾT QUẢ VÀ THẢO LUẬN (SIZE 12, IN ĐẬM &amp; CAPS)</w:t>
      </w:r>
    </w:p>
    <w:p w14:paraId="5A9B9B08" w14:textId="77777777" w:rsidR="00DD1CB5" w:rsidRDefault="00D41652">
      <w:pPr>
        <w:widowControl/>
        <w:spacing w:line="360" w:lineRule="auto"/>
        <w:ind w:firstLineChars="200" w:firstLine="480"/>
        <w:rPr>
          <w:sz w:val="24"/>
          <w:szCs w:val="24"/>
        </w:rPr>
      </w:pPr>
      <w:r>
        <w:rPr>
          <w:sz w:val="24"/>
          <w:szCs w:val="24"/>
        </w:rPr>
        <w:t>Lề của trang giấy khổ A4 cần được căn theo tiêu chuẩn theo quy định sau:</w:t>
      </w:r>
    </w:p>
    <w:p w14:paraId="1E976E7B" w14:textId="77777777" w:rsidR="00DD1CB5" w:rsidRDefault="00D41652">
      <w:pPr>
        <w:widowControl/>
        <w:numPr>
          <w:ilvl w:val="1"/>
          <w:numId w:val="11"/>
        </w:numPr>
        <w:spacing w:line="360" w:lineRule="auto"/>
        <w:rPr>
          <w:sz w:val="24"/>
          <w:szCs w:val="24"/>
        </w:rPr>
      </w:pPr>
      <w:r>
        <w:rPr>
          <w:sz w:val="24"/>
          <w:szCs w:val="24"/>
        </w:rPr>
        <w:t xml:space="preserve">Top </w:t>
      </w:r>
      <w:r>
        <w:rPr>
          <w:sz w:val="24"/>
          <w:szCs w:val="24"/>
        </w:rPr>
        <w:tab/>
        <w:t>= 2.5 cm</w:t>
      </w:r>
    </w:p>
    <w:p w14:paraId="32761FBA" w14:textId="77777777" w:rsidR="00DD1CB5" w:rsidRDefault="00D41652">
      <w:pPr>
        <w:widowControl/>
        <w:numPr>
          <w:ilvl w:val="1"/>
          <w:numId w:val="11"/>
        </w:numPr>
        <w:spacing w:line="360" w:lineRule="auto"/>
        <w:rPr>
          <w:sz w:val="24"/>
          <w:szCs w:val="24"/>
        </w:rPr>
      </w:pPr>
      <w:r>
        <w:rPr>
          <w:sz w:val="24"/>
          <w:szCs w:val="24"/>
        </w:rPr>
        <w:t xml:space="preserve">Bottom </w:t>
      </w:r>
      <w:r>
        <w:rPr>
          <w:sz w:val="24"/>
          <w:szCs w:val="24"/>
        </w:rPr>
        <w:tab/>
        <w:t>= 2.5 cm</w:t>
      </w:r>
    </w:p>
    <w:p w14:paraId="78AC0180" w14:textId="77777777" w:rsidR="00DD1CB5" w:rsidRDefault="00D41652">
      <w:pPr>
        <w:widowControl/>
        <w:numPr>
          <w:ilvl w:val="1"/>
          <w:numId w:val="11"/>
        </w:numPr>
        <w:spacing w:line="360" w:lineRule="auto"/>
        <w:rPr>
          <w:sz w:val="24"/>
          <w:szCs w:val="24"/>
        </w:rPr>
      </w:pPr>
      <w:r>
        <w:rPr>
          <w:sz w:val="24"/>
          <w:szCs w:val="24"/>
        </w:rPr>
        <w:t xml:space="preserve">Left </w:t>
      </w:r>
      <w:r>
        <w:rPr>
          <w:sz w:val="24"/>
          <w:szCs w:val="24"/>
        </w:rPr>
        <w:tab/>
        <w:t xml:space="preserve">= 3 cm      </w:t>
      </w:r>
    </w:p>
    <w:p w14:paraId="79C29105" w14:textId="77777777" w:rsidR="00DD1CB5" w:rsidRDefault="00D41652">
      <w:pPr>
        <w:widowControl/>
        <w:numPr>
          <w:ilvl w:val="1"/>
          <w:numId w:val="11"/>
        </w:numPr>
        <w:spacing w:line="360" w:lineRule="auto"/>
        <w:rPr>
          <w:sz w:val="24"/>
          <w:szCs w:val="24"/>
        </w:rPr>
      </w:pPr>
      <w:r>
        <w:rPr>
          <w:sz w:val="24"/>
          <w:szCs w:val="24"/>
        </w:rPr>
        <w:t>Right = 2 cm</w:t>
      </w:r>
    </w:p>
    <w:p w14:paraId="38426108" w14:textId="77777777" w:rsidR="00DD1CB5" w:rsidRDefault="00D41652">
      <w:pPr>
        <w:widowControl/>
        <w:numPr>
          <w:ilvl w:val="1"/>
          <w:numId w:val="11"/>
        </w:numPr>
        <w:spacing w:line="360" w:lineRule="auto"/>
        <w:rPr>
          <w:sz w:val="24"/>
          <w:szCs w:val="24"/>
        </w:rPr>
      </w:pPr>
      <w:r>
        <w:rPr>
          <w:sz w:val="24"/>
          <w:szCs w:val="24"/>
        </w:rPr>
        <w:t>Header = 0.5 cm</w:t>
      </w:r>
    </w:p>
    <w:p w14:paraId="65913F41" w14:textId="77777777" w:rsidR="00DD1CB5" w:rsidRDefault="00D41652">
      <w:pPr>
        <w:widowControl/>
        <w:numPr>
          <w:ilvl w:val="255"/>
          <w:numId w:val="0"/>
        </w:numPr>
        <w:spacing w:line="360" w:lineRule="auto"/>
        <w:ind w:left="623"/>
        <w:rPr>
          <w:sz w:val="24"/>
          <w:szCs w:val="24"/>
        </w:rPr>
      </w:pPr>
      <w:r>
        <w:rPr>
          <w:sz w:val="24"/>
          <w:szCs w:val="24"/>
        </w:rPr>
        <w:t>Footer = 0.5 cm</w:t>
      </w:r>
    </w:p>
    <w:p w14:paraId="1034882B" w14:textId="77777777" w:rsidR="00DD1CB5" w:rsidRDefault="00D41652">
      <w:pPr>
        <w:widowControl/>
        <w:spacing w:line="360" w:lineRule="auto"/>
        <w:ind w:firstLine="567"/>
        <w:jc w:val="both"/>
        <w:rPr>
          <w:sz w:val="24"/>
          <w:szCs w:val="24"/>
        </w:rPr>
      </w:pPr>
      <w:r>
        <w:rPr>
          <w:sz w:val="24"/>
          <w:szCs w:val="24"/>
        </w:rPr>
        <w:t xml:space="preserve"> Phông chữ sử dụng là Times New Roman, cỡ chữ 12 cho nội dung chính và cỡ chữ 10 cho ghi chú. Khoảng cách giữa các dòng là 1.5 line trừ phần Tài liệu tham khảo (1.0 line). </w:t>
      </w:r>
      <w:r>
        <w:rPr>
          <w:sz w:val="24"/>
          <w:szCs w:val="24"/>
        </w:rPr>
        <w:lastRenderedPageBreak/>
        <w:t>Căn thẳng 2 lề (Justify). Mỗi trang cần được đánh số ở chính giữa bên dưới. Số và ngày tháng cần sử dụng chữ số và định dạng ngày tháng là dd/mm/yy (ví dụ: 20/01/2024). Tên riêng và tên văn bản (như Thông tư, Luật…) cần viết hoa theo quy định. Các cụm từ phổ biến chỉ được viết tắt sau khi đã được viết đầy đủ một lần.</w:t>
      </w:r>
    </w:p>
    <w:p w14:paraId="4A588E25" w14:textId="77777777" w:rsidR="00DD1CB5" w:rsidRDefault="00D41652">
      <w:pPr>
        <w:widowControl/>
        <w:spacing w:line="360" w:lineRule="auto"/>
        <w:jc w:val="center"/>
        <w:rPr>
          <w:b/>
          <w:sz w:val="24"/>
          <w:szCs w:val="24"/>
        </w:rPr>
      </w:pPr>
      <w:r>
        <w:rPr>
          <w:b/>
          <w:sz w:val="24"/>
          <w:szCs w:val="24"/>
        </w:rPr>
        <w:t xml:space="preserve">4. </w:t>
      </w:r>
      <w:r>
        <w:rPr>
          <w:rFonts w:eastAsia="SimSun"/>
          <w:b/>
          <w:bCs/>
          <w:sz w:val="24"/>
          <w:szCs w:val="24"/>
          <w:lang w:eastAsia="zh-CN" w:bidi="ar"/>
        </w:rPr>
        <w:t xml:space="preserve">KẾT LUẬN VÀ HÀM Ý QUẢN TRỊ </w:t>
      </w:r>
      <w:r>
        <w:rPr>
          <w:b/>
          <w:sz w:val="24"/>
          <w:szCs w:val="24"/>
        </w:rPr>
        <w:t>(SIZE 12, IN ĐẬM &amp; CAPS)</w:t>
      </w:r>
    </w:p>
    <w:p w14:paraId="425207F2" w14:textId="77777777" w:rsidR="00DD1CB5" w:rsidRDefault="00D41652">
      <w:pPr>
        <w:tabs>
          <w:tab w:val="left" w:pos="4230"/>
        </w:tabs>
        <w:spacing w:line="360" w:lineRule="auto"/>
        <w:jc w:val="both"/>
        <w:rPr>
          <w:bCs/>
          <w:sz w:val="24"/>
          <w:szCs w:val="24"/>
        </w:rPr>
      </w:pPr>
      <w:r>
        <w:rPr>
          <w:bCs/>
          <w:sz w:val="24"/>
          <w:szCs w:val="24"/>
        </w:rPr>
        <w:t>Nội dung (Size 12)</w:t>
      </w:r>
    </w:p>
    <w:p w14:paraId="600794F8" w14:textId="77777777" w:rsidR="00DD1CB5" w:rsidRDefault="00D41652">
      <w:pPr>
        <w:tabs>
          <w:tab w:val="left" w:pos="4230"/>
        </w:tabs>
        <w:spacing w:line="360" w:lineRule="auto"/>
        <w:jc w:val="both"/>
        <w:rPr>
          <w:b/>
          <w:sz w:val="24"/>
          <w:szCs w:val="24"/>
        </w:rPr>
      </w:pPr>
      <w:r>
        <w:rPr>
          <w:b/>
          <w:sz w:val="24"/>
          <w:szCs w:val="24"/>
        </w:rPr>
        <w:t>Phụ lục 1 (Size 12 &amp; In đậm)</w:t>
      </w:r>
    </w:p>
    <w:p w14:paraId="1DEAE7EE" w14:textId="77777777" w:rsidR="00DD1CB5" w:rsidRDefault="00D41652">
      <w:pPr>
        <w:tabs>
          <w:tab w:val="left" w:pos="4230"/>
        </w:tabs>
        <w:spacing w:line="360" w:lineRule="auto"/>
        <w:jc w:val="both"/>
        <w:rPr>
          <w:b/>
          <w:sz w:val="24"/>
          <w:szCs w:val="24"/>
        </w:rPr>
      </w:pPr>
      <w:r>
        <w:rPr>
          <w:b/>
          <w:sz w:val="24"/>
          <w:szCs w:val="24"/>
        </w:rPr>
        <w:t>Lời cảm ơn (Size 12 &amp; In đậm)</w:t>
      </w:r>
    </w:p>
    <w:p w14:paraId="57D05646" w14:textId="77777777" w:rsidR="00DD1CB5" w:rsidRDefault="00D41652">
      <w:pPr>
        <w:tabs>
          <w:tab w:val="left" w:pos="4230"/>
        </w:tabs>
        <w:spacing w:line="360" w:lineRule="auto"/>
        <w:ind w:firstLineChars="250" w:firstLine="600"/>
        <w:jc w:val="both"/>
        <w:rPr>
          <w:bCs/>
          <w:sz w:val="24"/>
          <w:szCs w:val="24"/>
        </w:rPr>
      </w:pPr>
      <w:r>
        <w:rPr>
          <w:bCs/>
          <w:sz w:val="24"/>
          <w:szCs w:val="24"/>
        </w:rPr>
        <w:t>Mục này là tùy chọn và có thể dùng để ghi nhận những tổ chức và/hoặc cá nhân đã giúp đỡ trong quá trình nghiên cứu và chuẩn bị bản thảo. (Size 12)</w:t>
      </w:r>
    </w:p>
    <w:p w14:paraId="6E8A99D6" w14:textId="77777777" w:rsidR="00DD1CB5" w:rsidRDefault="00D41652">
      <w:pPr>
        <w:jc w:val="both"/>
        <w:rPr>
          <w:sz w:val="30"/>
          <w:szCs w:val="30"/>
        </w:rPr>
      </w:pPr>
      <w:r>
        <w:rPr>
          <w:noProof/>
          <w:sz w:val="30"/>
          <w:szCs w:val="30"/>
        </w:rPr>
        <mc:AlternateContent>
          <mc:Choice Requires="wps">
            <w:drawing>
              <wp:anchor distT="0" distB="0" distL="114300" distR="114300" simplePos="0" relativeHeight="251659264" behindDoc="0" locked="0" layoutInCell="1" allowOverlap="1" wp14:anchorId="0EE8A44D" wp14:editId="0DF3C790">
                <wp:simplePos x="0" y="0"/>
                <wp:positionH relativeFrom="column">
                  <wp:posOffset>256540</wp:posOffset>
                </wp:positionH>
                <wp:positionV relativeFrom="paragraph">
                  <wp:posOffset>68580</wp:posOffset>
                </wp:positionV>
                <wp:extent cx="5257800" cy="0"/>
                <wp:effectExtent l="0" t="6350" r="0" b="6350"/>
                <wp:wrapNone/>
                <wp:docPr id="3" name="Straight Connector 3"/>
                <wp:cNvGraphicFramePr/>
                <a:graphic xmlns:a="http://schemas.openxmlformats.org/drawingml/2006/main">
                  <a:graphicData uri="http://schemas.microsoft.com/office/word/2010/wordprocessingShape">
                    <wps:wsp>
                      <wps:cNvCnPr/>
                      <wps:spPr>
                        <a:xfrm>
                          <a:off x="1516380" y="4949190"/>
                          <a:ext cx="525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2pt;margin-top:5.4pt;height:0pt;width:414pt;z-index:251659264;mso-width-relative:page;mso-height-relative:page;" filled="f" stroked="t" coordsize="21600,21600" o:gfxdata="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19R0rVAAAACAEAAA8A&#10;AAAAAAAAAQAgAAAAIgAAAGRycy9kb3ducmV2LnhtbFBLAQIUABQAAAAIAIdO4kCZEQSe4QEAAMED&#10;AAAOAAAAAAAAAAEAIAAAACQBAABkcnMvZTJvRG9jLnhtbFBLBQYAAAAABgAGAFkBAAB3BQAAAAA=&#10;">
                <v:fill on="f" focussize="0,0"/>
                <v:stroke weight="1pt" color="#000000 [3213]" miterlimit="8" joinstyle="miter"/>
                <v:imagedata o:title=""/>
                <o:lock v:ext="edit" aspectratio="f"/>
              </v:line>
            </w:pict>
          </mc:Fallback>
        </mc:AlternateContent>
      </w:r>
    </w:p>
    <w:p w14:paraId="563CA1D9" w14:textId="5661A9CF" w:rsidR="00DD1CB5" w:rsidRPr="004B1657" w:rsidRDefault="00D41652">
      <w:pPr>
        <w:widowControl/>
        <w:rPr>
          <w:sz w:val="20"/>
          <w:szCs w:val="20"/>
        </w:rPr>
      </w:pPr>
      <w:r w:rsidRPr="004B1657">
        <w:rPr>
          <w:rFonts w:eastAsia="SimSun"/>
          <w:b/>
          <w:bCs/>
          <w:sz w:val="20"/>
          <w:szCs w:val="20"/>
          <w:lang w:eastAsia="zh-CN" w:bidi="ar"/>
        </w:rPr>
        <w:t>Thông tin tác giả: (Size 1</w:t>
      </w:r>
      <w:r w:rsidR="004B1657">
        <w:rPr>
          <w:rFonts w:eastAsia="SimSun"/>
          <w:b/>
          <w:bCs/>
          <w:sz w:val="20"/>
          <w:szCs w:val="20"/>
          <w:lang w:eastAsia="zh-CN" w:bidi="ar"/>
        </w:rPr>
        <w:t>0</w:t>
      </w:r>
      <w:r w:rsidRPr="004B1657">
        <w:rPr>
          <w:rFonts w:eastAsia="SimSun"/>
          <w:b/>
          <w:bCs/>
          <w:sz w:val="20"/>
          <w:szCs w:val="20"/>
          <w:lang w:eastAsia="zh-CN" w:bidi="ar"/>
        </w:rPr>
        <w:t>, in đậm)</w:t>
      </w:r>
    </w:p>
    <w:p w14:paraId="6F19EC74" w14:textId="77777777" w:rsidR="00DD1CB5" w:rsidRPr="004B1657" w:rsidRDefault="00DD1CB5">
      <w:pPr>
        <w:widowControl/>
        <w:rPr>
          <w:rFonts w:eastAsia="SimSun"/>
          <w:b/>
          <w:bCs/>
          <w:sz w:val="20"/>
          <w:szCs w:val="20"/>
          <w:lang w:eastAsia="zh-CN" w:bidi="ar"/>
        </w:rPr>
      </w:pPr>
    </w:p>
    <w:p w14:paraId="50910A30" w14:textId="7F7711B7" w:rsidR="00DD1CB5" w:rsidRPr="004B1657" w:rsidRDefault="00D41652">
      <w:pPr>
        <w:widowControl/>
        <w:rPr>
          <w:rFonts w:eastAsia="SimSun"/>
          <w:sz w:val="20"/>
          <w:szCs w:val="20"/>
          <w:lang w:eastAsia="zh-CN" w:bidi="ar"/>
        </w:rPr>
      </w:pPr>
      <w:r w:rsidRPr="004B1657">
        <w:rPr>
          <w:rFonts w:eastAsia="SimSun"/>
          <w:b/>
          <w:bCs/>
          <w:sz w:val="20"/>
          <w:szCs w:val="20"/>
          <w:lang w:eastAsia="zh-CN" w:bidi="ar"/>
        </w:rPr>
        <w:t>TS. Nguyễn Văn A (Size 1</w:t>
      </w:r>
      <w:r w:rsidR="004B1657">
        <w:rPr>
          <w:rFonts w:eastAsia="SimSun"/>
          <w:b/>
          <w:bCs/>
          <w:sz w:val="20"/>
          <w:szCs w:val="20"/>
          <w:lang w:eastAsia="zh-CN" w:bidi="ar"/>
        </w:rPr>
        <w:t>0</w:t>
      </w:r>
      <w:r w:rsidRPr="004B1657">
        <w:rPr>
          <w:rFonts w:eastAsia="SimSun"/>
          <w:b/>
          <w:bCs/>
          <w:sz w:val="20"/>
          <w:szCs w:val="20"/>
          <w:lang w:eastAsia="zh-CN" w:bidi="ar"/>
        </w:rPr>
        <w:t>, in đậm)</w:t>
      </w:r>
      <w:r w:rsidRPr="004B1657">
        <w:rPr>
          <w:rFonts w:eastAsia="SimSun"/>
          <w:sz w:val="20"/>
          <w:szCs w:val="20"/>
          <w:lang w:eastAsia="zh-CN" w:bidi="ar"/>
        </w:rPr>
        <w:t xml:space="preserve">, Trường Đại học A, tỉnh Bình Thuận, Việt Nam. </w:t>
      </w:r>
    </w:p>
    <w:p w14:paraId="6740AA94" w14:textId="25A80C26" w:rsidR="00DD1CB5" w:rsidRPr="004B1657" w:rsidRDefault="00D41652">
      <w:pPr>
        <w:widowControl/>
        <w:rPr>
          <w:rFonts w:eastAsia="SimSun"/>
          <w:sz w:val="20"/>
          <w:szCs w:val="20"/>
          <w:lang w:eastAsia="zh-CN" w:bidi="ar"/>
        </w:rPr>
      </w:pPr>
      <w:r w:rsidRPr="004B1657">
        <w:rPr>
          <w:rFonts w:eastAsia="SimSun"/>
          <w:sz w:val="20"/>
          <w:szCs w:val="20"/>
          <w:lang w:eastAsia="zh-CN" w:bidi="ar"/>
        </w:rPr>
        <w:t>Email: nva@upt.edu.vn (size 1</w:t>
      </w:r>
      <w:r w:rsidR="004B1657">
        <w:rPr>
          <w:rFonts w:eastAsia="SimSun"/>
          <w:sz w:val="20"/>
          <w:szCs w:val="20"/>
          <w:lang w:eastAsia="zh-CN" w:bidi="ar"/>
        </w:rPr>
        <w:t>0</w:t>
      </w:r>
      <w:r w:rsidRPr="004B1657">
        <w:rPr>
          <w:rFonts w:eastAsia="SimSun"/>
          <w:sz w:val="20"/>
          <w:szCs w:val="20"/>
          <w:lang w:eastAsia="zh-CN" w:bidi="ar"/>
        </w:rPr>
        <w:t>)</w:t>
      </w:r>
    </w:p>
    <w:p w14:paraId="36DCD31F" w14:textId="43F03D8A" w:rsidR="00DD1CB5" w:rsidRPr="004B1657" w:rsidRDefault="00D41652">
      <w:pPr>
        <w:widowControl/>
        <w:rPr>
          <w:rFonts w:eastAsia="SimSun"/>
          <w:sz w:val="20"/>
          <w:szCs w:val="20"/>
          <w:lang w:eastAsia="zh-CN" w:bidi="ar"/>
        </w:rPr>
      </w:pPr>
      <w:r w:rsidRPr="004B1657">
        <w:rPr>
          <w:rFonts w:eastAsia="SimSun"/>
          <w:b/>
          <w:bCs/>
          <w:sz w:val="20"/>
          <w:szCs w:val="20"/>
          <w:lang w:eastAsia="zh-CN" w:bidi="ar"/>
        </w:rPr>
        <w:t>ThS. Nguyễn Văn B (Size 1</w:t>
      </w:r>
      <w:r w:rsidR="004B1657">
        <w:rPr>
          <w:rFonts w:eastAsia="SimSun"/>
          <w:b/>
          <w:bCs/>
          <w:sz w:val="20"/>
          <w:szCs w:val="20"/>
          <w:lang w:eastAsia="zh-CN" w:bidi="ar"/>
        </w:rPr>
        <w:t>0</w:t>
      </w:r>
      <w:r w:rsidRPr="004B1657">
        <w:rPr>
          <w:rFonts w:eastAsia="SimSun"/>
          <w:b/>
          <w:bCs/>
          <w:sz w:val="20"/>
          <w:szCs w:val="20"/>
          <w:lang w:eastAsia="zh-CN" w:bidi="ar"/>
        </w:rPr>
        <w:t xml:space="preserve">, in đậm) </w:t>
      </w:r>
      <w:r w:rsidRPr="004B1657">
        <w:rPr>
          <w:rFonts w:eastAsia="SimSun"/>
          <w:i/>
          <w:iCs/>
          <w:sz w:val="20"/>
          <w:szCs w:val="20"/>
          <w:lang w:eastAsia="zh-CN" w:bidi="ar"/>
        </w:rPr>
        <w:t>(*</w:t>
      </w:r>
      <w:r w:rsidRPr="004B1657">
        <w:rPr>
          <w:i/>
          <w:iCs/>
          <w:sz w:val="20"/>
          <w:szCs w:val="20"/>
        </w:rPr>
        <w:t>Tác giả liên hệ)</w:t>
      </w:r>
      <w:r w:rsidRPr="004B1657">
        <w:rPr>
          <w:rFonts w:eastAsia="SimSun"/>
          <w:sz w:val="20"/>
          <w:szCs w:val="20"/>
          <w:lang w:eastAsia="zh-CN" w:bidi="ar"/>
        </w:rPr>
        <w:t xml:space="preserve">, Trường Đại học B, Tp. Hồ Chí Minh, Việt Nam. </w:t>
      </w:r>
    </w:p>
    <w:p w14:paraId="509C208E" w14:textId="29ED5CCB" w:rsidR="00DD1CB5" w:rsidRPr="004B1657" w:rsidRDefault="00D41652">
      <w:pPr>
        <w:widowControl/>
        <w:rPr>
          <w:rFonts w:eastAsia="SimSun"/>
          <w:sz w:val="20"/>
          <w:szCs w:val="20"/>
          <w:lang w:eastAsia="zh-CN" w:bidi="ar"/>
        </w:rPr>
      </w:pPr>
      <w:r w:rsidRPr="004B1657">
        <w:rPr>
          <w:rFonts w:eastAsia="SimSun"/>
          <w:sz w:val="20"/>
          <w:szCs w:val="20"/>
          <w:lang w:eastAsia="zh-CN" w:bidi="ar"/>
        </w:rPr>
        <w:t>Email: nvb@ub.edu.vn (size 1</w:t>
      </w:r>
      <w:r w:rsidR="004B1657">
        <w:rPr>
          <w:rFonts w:eastAsia="SimSun"/>
          <w:sz w:val="20"/>
          <w:szCs w:val="20"/>
          <w:lang w:eastAsia="zh-CN" w:bidi="ar"/>
        </w:rPr>
        <w:t>0</w:t>
      </w:r>
      <w:r w:rsidRPr="004B1657">
        <w:rPr>
          <w:rFonts w:eastAsia="SimSun"/>
          <w:sz w:val="20"/>
          <w:szCs w:val="20"/>
          <w:lang w:eastAsia="zh-CN" w:bidi="ar"/>
        </w:rPr>
        <w:t>)</w:t>
      </w:r>
    </w:p>
    <w:p w14:paraId="1099CEB1" w14:textId="77777777" w:rsidR="00DD1CB5" w:rsidRDefault="00DD1CB5">
      <w:pPr>
        <w:widowControl/>
        <w:rPr>
          <w:rFonts w:eastAsia="SimSun"/>
          <w:sz w:val="30"/>
          <w:szCs w:val="30"/>
          <w:lang w:eastAsia="zh-CN" w:bidi="ar"/>
        </w:rPr>
      </w:pPr>
    </w:p>
    <w:p w14:paraId="779B0D60" w14:textId="77777777" w:rsidR="00DD1CB5" w:rsidRDefault="00D41652">
      <w:pPr>
        <w:jc w:val="both"/>
        <w:rPr>
          <w:rFonts w:eastAsia="SimSun"/>
          <w:b/>
          <w:bCs/>
          <w:sz w:val="20"/>
          <w:szCs w:val="20"/>
          <w:lang w:eastAsia="zh-CN" w:bidi="ar"/>
        </w:rPr>
      </w:pPr>
      <w:r>
        <w:rPr>
          <w:rFonts w:eastAsia="SimSun"/>
          <w:b/>
          <w:bCs/>
          <w:sz w:val="20"/>
          <w:szCs w:val="20"/>
          <w:lang w:eastAsia="zh-CN" w:bidi="ar"/>
        </w:rPr>
        <w:t xml:space="preserve">Tuyên bố về xung đột lợi ích: </w:t>
      </w:r>
      <w:r>
        <w:rPr>
          <w:rFonts w:eastAsia="SimSun"/>
          <w:sz w:val="20"/>
          <w:szCs w:val="20"/>
          <w:lang w:eastAsia="zh-CN" w:bidi="ar"/>
        </w:rPr>
        <w:t xml:space="preserve">Nếu chấp nhận, tác giả vui lòng đánh dấu vào ô </w:t>
      </w:r>
      <w:r>
        <w:rPr>
          <w:rFonts w:eastAsia="SimSun"/>
          <w:sz w:val="20"/>
          <w:szCs w:val="20"/>
          <w:lang w:eastAsia="zh-CN" w:bidi="ar"/>
        </w:rPr>
        <w:sym w:font="Wingdings 2" w:char="0052"/>
      </w:r>
    </w:p>
    <w:p w14:paraId="125D1B1B" w14:textId="77777777" w:rsidR="00DD1CB5" w:rsidRDefault="00D41652">
      <w:pPr>
        <w:widowControl/>
        <w:jc w:val="both"/>
        <w:rPr>
          <w:sz w:val="20"/>
          <w:szCs w:val="20"/>
        </w:rPr>
      </w:pPr>
      <w:r>
        <w:rPr>
          <w:rFonts w:eastAsia="SimSun"/>
          <w:sz w:val="20"/>
          <w:szCs w:val="20"/>
          <w:lang w:eastAsia="zh-CN" w:bidi="ar"/>
        </w:rPr>
        <w:sym w:font="Wingdings 2" w:char="00A3"/>
      </w:r>
      <w:r>
        <w:rPr>
          <w:rFonts w:eastAsia="SimSun"/>
          <w:sz w:val="20"/>
          <w:szCs w:val="20"/>
          <w:lang w:eastAsia="zh-CN" w:bidi="ar"/>
        </w:rPr>
        <w:t xml:space="preserve"> </w:t>
      </w:r>
      <w:r>
        <w:rPr>
          <w:sz w:val="20"/>
          <w:szCs w:val="20"/>
        </w:rPr>
        <w:t>Tác giả (hoặc các tác giả) xác nhận không có bất kỳ xung đột lợi ích nào liên quan đến việc xuất bản bài viết này. Bất kỳ tranh chấp nào phát sinh sau này sẽ không nằm trong trách nhiệm của Tòa soạn Tạp chí Khoa học Trường Đại học Phan Thiết.</w:t>
      </w:r>
    </w:p>
    <w:p w14:paraId="18E59EC5" w14:textId="77777777" w:rsidR="00DD1CB5" w:rsidRDefault="00DD1CB5">
      <w:pPr>
        <w:widowControl/>
        <w:rPr>
          <w:sz w:val="24"/>
          <w:szCs w:val="24"/>
        </w:rPr>
      </w:pPr>
    </w:p>
    <w:p w14:paraId="3C08BBBE" w14:textId="77777777" w:rsidR="00DD1CB5" w:rsidRDefault="00D41652">
      <w:pPr>
        <w:widowControl/>
        <w:spacing w:line="360" w:lineRule="auto"/>
        <w:jc w:val="center"/>
        <w:rPr>
          <w:b/>
          <w:sz w:val="24"/>
          <w:szCs w:val="24"/>
        </w:rPr>
      </w:pPr>
      <w:r>
        <w:rPr>
          <w:b/>
          <w:sz w:val="24"/>
          <w:szCs w:val="24"/>
        </w:rPr>
        <w:t>5. TÀI LIỆU THAM KHẢO (SIZE 12, IN ĐẬM &amp; CAPS)</w:t>
      </w:r>
    </w:p>
    <w:p w14:paraId="36172923" w14:textId="77777777" w:rsidR="00DD1CB5" w:rsidRDefault="00D41652">
      <w:pPr>
        <w:tabs>
          <w:tab w:val="left" w:pos="4230"/>
        </w:tabs>
        <w:spacing w:line="360" w:lineRule="auto"/>
        <w:ind w:firstLineChars="250" w:firstLine="600"/>
        <w:jc w:val="both"/>
        <w:rPr>
          <w:bCs/>
          <w:sz w:val="24"/>
          <w:szCs w:val="24"/>
        </w:rPr>
      </w:pPr>
      <w:r>
        <w:rPr>
          <w:bCs/>
          <w:sz w:val="24"/>
          <w:szCs w:val="24"/>
        </w:rPr>
        <w:t xml:space="preserve">Tài liệu tham khảo phải được trích dẫn trong bài và ngược lại, những tác giả hay công trình được trích dẫn trong bài phải được liệt kê ở phần này. Tài liệu tham khảo được sắp xếp theo thứ tự bảng chữ cái và theo chuẩn </w:t>
      </w:r>
      <w:r>
        <w:rPr>
          <w:b/>
          <w:sz w:val="24"/>
          <w:szCs w:val="24"/>
        </w:rPr>
        <w:t>APA</w:t>
      </w:r>
      <w:r>
        <w:rPr>
          <w:bCs/>
          <w:sz w:val="24"/>
          <w:szCs w:val="24"/>
        </w:rPr>
        <w:t xml:space="preserve"> đối với các khối ngành Khoa học Xã hội</w:t>
      </w:r>
      <w:r>
        <w:rPr>
          <w:rStyle w:val="CommentReference"/>
          <w:sz w:val="24"/>
          <w:szCs w:val="24"/>
        </w:rPr>
        <w:t xml:space="preserve"> </w:t>
      </w:r>
      <w:r>
        <w:rPr>
          <w:bCs/>
          <w:sz w:val="24"/>
          <w:szCs w:val="24"/>
        </w:rPr>
        <w:t>(Xem thêm trong Quy định</w:t>
      </w:r>
      <w:r>
        <w:rPr>
          <w:bCs/>
          <w:sz w:val="24"/>
          <w:szCs w:val="24"/>
          <w:lang w:eastAsia="zh-CN"/>
        </w:rPr>
        <w:t xml:space="preserve"> bài báo khoa học đăng trên Tạp chí Khoa học Trường Đại học Phan Thiết</w:t>
      </w:r>
      <w:r>
        <w:rPr>
          <w:bCs/>
          <w:sz w:val="24"/>
          <w:szCs w:val="24"/>
        </w:rPr>
        <w:t xml:space="preserve">). Nếu nhiều tác giả, thống nhất dùng dấu “&amp;”, không dùng chữ “và” hay “and” ở đây. </w:t>
      </w:r>
    </w:p>
    <w:p w14:paraId="3191F7A3" w14:textId="77777777" w:rsidR="00DD1CB5" w:rsidRDefault="00D41652">
      <w:pPr>
        <w:tabs>
          <w:tab w:val="left" w:pos="4230"/>
        </w:tabs>
        <w:spacing w:line="360" w:lineRule="auto"/>
        <w:jc w:val="both"/>
        <w:rPr>
          <w:bCs/>
          <w:sz w:val="30"/>
          <w:szCs w:val="30"/>
        </w:rPr>
      </w:pPr>
      <w:r>
        <w:rPr>
          <w:bCs/>
          <w:sz w:val="24"/>
          <w:szCs w:val="24"/>
          <w:lang w:eastAsia="zh-CN"/>
        </w:rPr>
        <w:t>Cả trong bài viết tiếng Việt và tiếng Anh, mỗi tài liệu tham khảo bắt đầu bằng họ tác giả, sau đó đến tên lót và tên tác giả. Tác giả người Việt: viết đầy đủ họ và tên tác giả.</w:t>
      </w:r>
    </w:p>
    <w:p w14:paraId="47D5EC79" w14:textId="77777777" w:rsidR="00DD1CB5" w:rsidRDefault="00D41652">
      <w:pPr>
        <w:tabs>
          <w:tab w:val="left" w:pos="4230"/>
        </w:tabs>
        <w:jc w:val="both"/>
        <w:rPr>
          <w:b/>
          <w:sz w:val="20"/>
          <w:szCs w:val="20"/>
        </w:rPr>
      </w:pPr>
      <w:r>
        <w:rPr>
          <w:b/>
          <w:sz w:val="20"/>
          <w:szCs w:val="20"/>
        </w:rPr>
        <w:t>Minh họa về chuẩn APA:</w:t>
      </w:r>
    </w:p>
    <w:p w14:paraId="74DDCA00" w14:textId="77777777" w:rsidR="00DD1CB5" w:rsidRDefault="00D41652">
      <w:pPr>
        <w:spacing w:before="2"/>
        <w:jc w:val="both"/>
        <w:rPr>
          <w:sz w:val="20"/>
          <w:szCs w:val="20"/>
          <w:highlight w:val="yellow"/>
        </w:rPr>
      </w:pPr>
      <w:r>
        <w:rPr>
          <w:sz w:val="20"/>
          <w:szCs w:val="20"/>
        </w:rPr>
        <w:t>Smith, J. (2008).</w:t>
      </w:r>
      <w:r>
        <w:rPr>
          <w:i/>
          <w:iCs/>
          <w:sz w:val="20"/>
          <w:szCs w:val="20"/>
        </w:rPr>
        <w:t xml:space="preserve"> The Wealth of Nations. </w:t>
      </w:r>
      <w:r>
        <w:rPr>
          <w:sz w:val="20"/>
          <w:szCs w:val="20"/>
        </w:rPr>
        <w:t>New York: Penguin Books. (Size 10, chú ý các phần in nghiêng)</w:t>
      </w:r>
    </w:p>
    <w:p w14:paraId="7B9B5F5A" w14:textId="77777777" w:rsidR="00DD1CB5" w:rsidRDefault="00DD1CB5">
      <w:pPr>
        <w:jc w:val="both"/>
        <w:rPr>
          <w:sz w:val="20"/>
          <w:szCs w:val="20"/>
        </w:rPr>
      </w:pPr>
    </w:p>
    <w:p w14:paraId="12A5FB8E" w14:textId="77777777" w:rsidR="00DD1CB5" w:rsidRDefault="00D41652">
      <w:pPr>
        <w:jc w:val="both"/>
        <w:rPr>
          <w:sz w:val="20"/>
          <w:szCs w:val="20"/>
        </w:rPr>
      </w:pPr>
      <w:r>
        <w:rPr>
          <w:sz w:val="20"/>
          <w:szCs w:val="20"/>
        </w:rPr>
        <w:t>Brown, R. (2010). History of Ancient Greece. In M. White (Ed.),</w:t>
      </w:r>
      <w:r>
        <w:rPr>
          <w:i/>
          <w:iCs/>
          <w:sz w:val="20"/>
          <w:szCs w:val="20"/>
        </w:rPr>
        <w:t> A History of the Mediterranean World</w:t>
      </w:r>
      <w:r>
        <w:rPr>
          <w:sz w:val="20"/>
          <w:szCs w:val="20"/>
        </w:rPr>
        <w:t> (tr. 56-78). London: Routledge.</w:t>
      </w:r>
    </w:p>
    <w:p w14:paraId="04B033CE" w14:textId="77777777" w:rsidR="00DD1CB5" w:rsidRDefault="00DD1CB5">
      <w:pPr>
        <w:jc w:val="both"/>
        <w:rPr>
          <w:sz w:val="20"/>
          <w:szCs w:val="20"/>
        </w:rPr>
      </w:pPr>
    </w:p>
    <w:p w14:paraId="76C028AB" w14:textId="77777777" w:rsidR="00DD1CB5" w:rsidRDefault="00D41652">
      <w:pPr>
        <w:jc w:val="both"/>
        <w:rPr>
          <w:sz w:val="20"/>
          <w:szCs w:val="20"/>
        </w:rPr>
      </w:pPr>
      <w:r>
        <w:rPr>
          <w:sz w:val="20"/>
          <w:szCs w:val="20"/>
        </w:rPr>
        <w:t>Johnson, K. (2015). The effects of climate change on plant biodiversity.</w:t>
      </w:r>
      <w:r>
        <w:rPr>
          <w:i/>
          <w:iCs/>
          <w:sz w:val="20"/>
          <w:szCs w:val="20"/>
        </w:rPr>
        <w:t xml:space="preserve"> Journal of Ecology, </w:t>
      </w:r>
      <w:r>
        <w:rPr>
          <w:sz w:val="20"/>
          <w:szCs w:val="20"/>
        </w:rPr>
        <w:t>103(4), 789-796. DOI: 10.1111/1365-2745.12345.</w:t>
      </w:r>
    </w:p>
    <w:p w14:paraId="44E52939" w14:textId="77777777" w:rsidR="00DD1CB5" w:rsidRDefault="00D41652">
      <w:pPr>
        <w:jc w:val="both"/>
        <w:rPr>
          <w:sz w:val="20"/>
          <w:szCs w:val="20"/>
        </w:rPr>
      </w:pPr>
      <w:r>
        <w:rPr>
          <w:sz w:val="20"/>
          <w:szCs w:val="20"/>
        </w:rPr>
        <w:t>Nguyễn Văn Tuấn (2019). </w:t>
      </w:r>
      <w:r>
        <w:rPr>
          <w:i/>
          <w:iCs/>
          <w:sz w:val="20"/>
          <w:szCs w:val="20"/>
        </w:rPr>
        <w:t>The effects of social media on consumer behavior</w:t>
      </w:r>
      <w:r>
        <w:rPr>
          <w:sz w:val="20"/>
          <w:szCs w:val="20"/>
        </w:rPr>
        <w:t> (Master's thesis, National University, Ho Chi Minh City).</w:t>
      </w:r>
    </w:p>
    <w:p w14:paraId="266B4859" w14:textId="77777777" w:rsidR="00DD1CB5" w:rsidRDefault="00DD1CB5">
      <w:pPr>
        <w:widowControl/>
        <w:jc w:val="both"/>
        <w:rPr>
          <w:sz w:val="20"/>
          <w:szCs w:val="20"/>
        </w:rPr>
      </w:pPr>
    </w:p>
    <w:p w14:paraId="7CC35399" w14:textId="77777777" w:rsidR="00DD1CB5" w:rsidRDefault="00D41652">
      <w:pPr>
        <w:widowControl/>
        <w:jc w:val="both"/>
        <w:rPr>
          <w:sz w:val="20"/>
          <w:szCs w:val="20"/>
        </w:rPr>
      </w:pPr>
      <w:r>
        <w:rPr>
          <w:sz w:val="20"/>
          <w:szCs w:val="20"/>
        </w:rPr>
        <w:t>Jones, S. (2022). The future of renewable energy.</w:t>
      </w:r>
      <w:r>
        <w:rPr>
          <w:i/>
          <w:iCs/>
          <w:sz w:val="20"/>
          <w:szCs w:val="20"/>
        </w:rPr>
        <w:t> The Guardian,</w:t>
      </w:r>
      <w:r>
        <w:rPr>
          <w:sz w:val="20"/>
          <w:szCs w:val="20"/>
        </w:rPr>
        <w:t xml:space="preserve"> tr. 4-5.</w:t>
      </w:r>
    </w:p>
    <w:p w14:paraId="6C6B098B" w14:textId="77777777" w:rsidR="00DD1CB5" w:rsidRDefault="00DD1CB5">
      <w:pPr>
        <w:jc w:val="both"/>
        <w:rPr>
          <w:sz w:val="20"/>
          <w:szCs w:val="20"/>
        </w:rPr>
      </w:pPr>
    </w:p>
    <w:p w14:paraId="615A082A" w14:textId="77777777" w:rsidR="00DD1CB5" w:rsidRDefault="00987B2B">
      <w:pPr>
        <w:jc w:val="both"/>
        <w:rPr>
          <w:sz w:val="20"/>
          <w:szCs w:val="20"/>
        </w:rPr>
      </w:pPr>
      <w:hyperlink r:id="rId10" w:tgtFrame="https://www.hotcourses.vn/study-abroad-info/study-guides/apa-la-gi/_blank" w:history="1">
        <w:r w:rsidR="00D41652">
          <w:rPr>
            <w:sz w:val="20"/>
            <w:szCs w:val="20"/>
          </w:rPr>
          <w:t>Hotcourses Vietnam</w:t>
        </w:r>
      </w:hyperlink>
      <w:r w:rsidR="00D41652">
        <w:rPr>
          <w:sz w:val="20"/>
          <w:szCs w:val="20"/>
        </w:rPr>
        <w:t xml:space="preserve"> (2022), </w:t>
      </w:r>
      <w:r w:rsidR="00D41652">
        <w:rPr>
          <w:i/>
          <w:iCs/>
          <w:sz w:val="20"/>
          <w:szCs w:val="20"/>
        </w:rPr>
        <w:t>Affiliate Marketing là gì? Học gì để làm Affiliate Marketing thành công.</w:t>
      </w:r>
      <w:r w:rsidR="00D41652">
        <w:rPr>
          <w:sz w:val="20"/>
          <w:szCs w:val="20"/>
        </w:rPr>
        <w:t xml:space="preserve"> Truy cập ngày 12/5/2024 từ </w:t>
      </w:r>
      <w:hyperlink r:id="rId11" w:tgtFrame="https://www.hotcourses.vn/study-abroad-info/study-guides/apa-la-gi/_blank" w:history="1">
        <w:r w:rsidR="00D41652">
          <w:rPr>
            <w:sz w:val="20"/>
            <w:szCs w:val="20"/>
          </w:rPr>
          <w:t>https://www.hotcourses.vn/study-abroad-info/study-guides/affiliate-marketing/</w:t>
        </w:r>
      </w:hyperlink>
    </w:p>
    <w:p w14:paraId="55F81809" w14:textId="77777777" w:rsidR="00DD1CB5" w:rsidRDefault="00DD1CB5">
      <w:pPr>
        <w:jc w:val="both"/>
        <w:rPr>
          <w:sz w:val="20"/>
          <w:szCs w:val="20"/>
        </w:rPr>
      </w:pPr>
    </w:p>
    <w:p w14:paraId="29BEF6E0" w14:textId="77777777" w:rsidR="00DD1CB5" w:rsidRDefault="00D41652">
      <w:pPr>
        <w:jc w:val="both"/>
        <w:rPr>
          <w:b/>
          <w:bCs/>
          <w:sz w:val="20"/>
          <w:szCs w:val="20"/>
        </w:rPr>
      </w:pPr>
      <w:r>
        <w:rPr>
          <w:b/>
          <w:bCs/>
          <w:sz w:val="20"/>
          <w:szCs w:val="20"/>
        </w:rPr>
        <w:t xml:space="preserve">Đối với văn bản pháp luật: </w:t>
      </w:r>
    </w:p>
    <w:p w14:paraId="1E11AE8B" w14:textId="77777777" w:rsidR="00DD1CB5" w:rsidRDefault="00D41652">
      <w:pPr>
        <w:spacing w:before="2"/>
        <w:jc w:val="both"/>
        <w:rPr>
          <w:sz w:val="20"/>
          <w:szCs w:val="20"/>
        </w:rPr>
      </w:pPr>
      <w:r>
        <w:rPr>
          <w:i/>
          <w:iCs/>
          <w:sz w:val="20"/>
          <w:szCs w:val="20"/>
        </w:rPr>
        <w:t xml:space="preserve">Luật Lao động (sửa đổi và bổ sung) </w:t>
      </w:r>
      <w:r>
        <w:rPr>
          <w:sz w:val="20"/>
          <w:szCs w:val="20"/>
        </w:rPr>
        <w:t>số 10/2012/QH13. (2012). Hà Nội: Nhà xuất bản Lao động. (Size 10, chú ý các phần in nghiêng)</w:t>
      </w:r>
    </w:p>
    <w:p w14:paraId="2761C2B2" w14:textId="77777777" w:rsidR="00DD1CB5" w:rsidRDefault="00D41652">
      <w:pPr>
        <w:jc w:val="both"/>
        <w:rPr>
          <w:sz w:val="20"/>
          <w:szCs w:val="20"/>
        </w:rPr>
      </w:pPr>
      <w:r>
        <w:rPr>
          <w:sz w:val="20"/>
          <w:szCs w:val="20"/>
        </w:rPr>
        <w:t>Quyết định</w:t>
      </w:r>
      <w:r>
        <w:rPr>
          <w:i/>
          <w:iCs/>
          <w:sz w:val="20"/>
          <w:szCs w:val="20"/>
        </w:rPr>
        <w:t xml:space="preserve"> </w:t>
      </w:r>
      <w:r>
        <w:rPr>
          <w:sz w:val="20"/>
          <w:szCs w:val="20"/>
        </w:rPr>
        <w:t>số 123/QĐ-TTg ngày 10 tháng 6 năm 2020 của Thủ tướng Chính phủ. (2020). Hà Nội: Nhà xuất bản Chính trị quốc gia.</w:t>
      </w:r>
    </w:p>
    <w:p w14:paraId="6C76E2FB" w14:textId="77777777" w:rsidR="00DD1CB5" w:rsidRDefault="00D41652">
      <w:pPr>
        <w:jc w:val="both"/>
        <w:rPr>
          <w:sz w:val="20"/>
          <w:szCs w:val="20"/>
        </w:rPr>
      </w:pPr>
      <w:r>
        <w:rPr>
          <w:sz w:val="20"/>
          <w:szCs w:val="20"/>
        </w:rPr>
        <w:t>Nghị quyết số 01/2019/NQ-HĐND của Hội đồng nhân dân thành phố Hồ Chí Minh. (2019). Truy cập từ </w:t>
      </w:r>
      <w:hyperlink r:id="rId12" w:history="1">
        <w:r>
          <w:rPr>
            <w:sz w:val="20"/>
            <w:szCs w:val="20"/>
          </w:rPr>
          <w:t>http://www.hochiminhcity.gov.vn</w:t>
        </w:r>
      </w:hyperlink>
    </w:p>
    <w:p w14:paraId="27EE997E" w14:textId="77777777" w:rsidR="00DD1CB5" w:rsidRDefault="00D41652">
      <w:pPr>
        <w:jc w:val="both"/>
        <w:rPr>
          <w:i/>
          <w:iCs/>
          <w:sz w:val="20"/>
          <w:szCs w:val="20"/>
          <w:lang w:eastAsia="zh-CN"/>
        </w:rPr>
      </w:pPr>
      <w:r>
        <w:rPr>
          <w:sz w:val="20"/>
          <w:szCs w:val="20"/>
          <w:lang w:eastAsia="zh-CN"/>
        </w:rPr>
        <w:t>Trường Đại học Phan Thiết (2020).</w:t>
      </w:r>
      <w:r>
        <w:rPr>
          <w:i/>
          <w:iCs/>
          <w:sz w:val="20"/>
          <w:szCs w:val="20"/>
          <w:lang w:eastAsia="zh-CN"/>
        </w:rPr>
        <w:t xml:space="preserve"> Quyết định </w:t>
      </w:r>
      <w:r>
        <w:rPr>
          <w:sz w:val="20"/>
          <w:szCs w:val="20"/>
          <w:lang w:eastAsia="zh-CN"/>
        </w:rPr>
        <w:t xml:space="preserve">số 176/QĐ-ĐHPT, ngày 01/07/2020 về </w:t>
      </w:r>
      <w:r>
        <w:rPr>
          <w:i/>
          <w:iCs/>
          <w:sz w:val="20"/>
          <w:szCs w:val="20"/>
          <w:lang w:eastAsia="zh-CN"/>
        </w:rPr>
        <w:t>Ban hành quy chế công tác văn thư lưu trữ.</w:t>
      </w:r>
    </w:p>
    <w:p w14:paraId="0783363E" w14:textId="77777777" w:rsidR="00DD1CB5" w:rsidRDefault="00DD1CB5">
      <w:pPr>
        <w:jc w:val="both"/>
        <w:rPr>
          <w:i/>
          <w:iCs/>
          <w:sz w:val="30"/>
          <w:szCs w:val="30"/>
          <w:lang w:eastAsia="zh-CN"/>
        </w:rPr>
      </w:pPr>
    </w:p>
    <w:p w14:paraId="4FC4963B" w14:textId="77777777" w:rsidR="00DD1CB5" w:rsidRDefault="00D41652">
      <w:pPr>
        <w:jc w:val="both"/>
        <w:rPr>
          <w:b/>
          <w:bCs/>
          <w:sz w:val="20"/>
          <w:szCs w:val="20"/>
        </w:rPr>
      </w:pPr>
      <w:r>
        <w:rPr>
          <w:b/>
          <w:bCs/>
          <w:sz w:val="20"/>
          <w:szCs w:val="20"/>
          <w:lang w:eastAsia="zh-CN"/>
        </w:rPr>
        <w:t xml:space="preserve">Báo cáo của các tổ chức: </w:t>
      </w:r>
    </w:p>
    <w:p w14:paraId="43C427A1" w14:textId="77777777" w:rsidR="00DD1CB5" w:rsidRDefault="00D41652">
      <w:pPr>
        <w:spacing w:before="2"/>
        <w:jc w:val="both"/>
        <w:rPr>
          <w:sz w:val="20"/>
          <w:szCs w:val="20"/>
        </w:rPr>
      </w:pPr>
      <w:r>
        <w:rPr>
          <w:sz w:val="20"/>
          <w:szCs w:val="20"/>
          <w:lang w:eastAsia="zh-CN"/>
        </w:rPr>
        <w:t xml:space="preserve">Tên tổ chức. (Năm công bố báo cáo). </w:t>
      </w:r>
      <w:r>
        <w:rPr>
          <w:i/>
          <w:iCs/>
          <w:sz w:val="20"/>
          <w:szCs w:val="20"/>
          <w:lang w:eastAsia="zh-CN"/>
        </w:rPr>
        <w:t>Tên báo cáo</w:t>
      </w:r>
      <w:r>
        <w:rPr>
          <w:sz w:val="20"/>
          <w:szCs w:val="20"/>
          <w:lang w:eastAsia="zh-CN"/>
        </w:rPr>
        <w:t xml:space="preserve">, Địa danh ban hành báo cáo. </w:t>
      </w:r>
      <w:r>
        <w:rPr>
          <w:sz w:val="20"/>
          <w:szCs w:val="20"/>
        </w:rPr>
        <w:t>(Size 10, chú ý các phần in nghiêng)</w:t>
      </w:r>
    </w:p>
    <w:p w14:paraId="57312F4B" w14:textId="77777777" w:rsidR="00DD1CB5" w:rsidRDefault="00DD1CB5">
      <w:pPr>
        <w:spacing w:before="2"/>
        <w:jc w:val="both"/>
        <w:rPr>
          <w:b/>
          <w:bCs/>
          <w:i/>
          <w:iCs/>
          <w:sz w:val="20"/>
          <w:szCs w:val="20"/>
        </w:rPr>
      </w:pPr>
    </w:p>
    <w:p w14:paraId="14F027FD" w14:textId="77777777" w:rsidR="00DD1CB5" w:rsidRDefault="00D41652">
      <w:pPr>
        <w:spacing w:before="2"/>
        <w:jc w:val="both"/>
        <w:rPr>
          <w:sz w:val="28"/>
          <w:szCs w:val="28"/>
        </w:rPr>
      </w:pPr>
      <w:r>
        <w:rPr>
          <w:b/>
          <w:bCs/>
          <w:i/>
          <w:iCs/>
          <w:sz w:val="20"/>
          <w:szCs w:val="20"/>
        </w:rPr>
        <w:t xml:space="preserve">* Tác giả chuyển ngữ tiêu đề, phần tóm tắt và từ khóa của bài báo thành tiếng Anh theo mẫu sau: </w:t>
      </w:r>
    </w:p>
    <w:p w14:paraId="5C3AE349" w14:textId="77777777" w:rsidR="00DD1CB5" w:rsidRDefault="00D41652">
      <w:pPr>
        <w:jc w:val="center"/>
        <w:rPr>
          <w:b/>
          <w:bCs/>
          <w:sz w:val="28"/>
          <w:szCs w:val="28"/>
        </w:rPr>
      </w:pPr>
      <w:r>
        <w:rPr>
          <w:b/>
          <w:bCs/>
          <w:sz w:val="28"/>
          <w:szCs w:val="28"/>
        </w:rPr>
        <w:t xml:space="preserve">INSTRUCTIONS TO AUTHORS PREPARING THEIR RESEARCH ARTICLES FOR UPTJS JOURNAL FOR A4 PAGE SIZE </w:t>
      </w:r>
      <w:r>
        <w:rPr>
          <w:sz w:val="28"/>
          <w:szCs w:val="28"/>
        </w:rPr>
        <w:t xml:space="preserve">           </w:t>
      </w:r>
      <w:r>
        <w:rPr>
          <w:b/>
          <w:bCs/>
          <w:sz w:val="28"/>
          <w:szCs w:val="28"/>
        </w:rPr>
        <w:t>(SIZE 14, IN HOA, IN ĐẬM)</w:t>
      </w:r>
    </w:p>
    <w:p w14:paraId="5A2E4135" w14:textId="77777777" w:rsidR="00DD1CB5" w:rsidRDefault="00D41652">
      <w:pPr>
        <w:spacing w:line="360" w:lineRule="auto"/>
        <w:ind w:rightChars="-204" w:right="-449"/>
        <w:jc w:val="center"/>
        <w:rPr>
          <w:b/>
          <w:sz w:val="24"/>
          <w:szCs w:val="24"/>
        </w:rPr>
      </w:pPr>
      <w:r>
        <w:rPr>
          <w:b/>
          <w:sz w:val="24"/>
          <w:szCs w:val="24"/>
        </w:rPr>
        <w:t>First author’s name</w:t>
      </w:r>
      <w:r>
        <w:rPr>
          <w:b/>
          <w:sz w:val="24"/>
          <w:szCs w:val="24"/>
          <w:vertAlign w:val="superscript"/>
        </w:rPr>
        <w:t>1</w:t>
      </w:r>
      <w:r>
        <w:rPr>
          <w:b/>
          <w:sz w:val="24"/>
          <w:szCs w:val="24"/>
        </w:rPr>
        <w:t>, Corresponding author’s name</w:t>
      </w:r>
      <w:r>
        <w:rPr>
          <w:b/>
          <w:sz w:val="24"/>
          <w:szCs w:val="24"/>
          <w:vertAlign w:val="superscript"/>
        </w:rPr>
        <w:t xml:space="preserve">2,* </w:t>
      </w:r>
      <w:r>
        <w:rPr>
          <w:b/>
          <w:sz w:val="24"/>
          <w:szCs w:val="24"/>
        </w:rPr>
        <w:t>(Size 12, In đậm) Không viết tắt</w:t>
      </w:r>
    </w:p>
    <w:p w14:paraId="3B88785A" w14:textId="77777777" w:rsidR="00DD1CB5" w:rsidRDefault="00D41652">
      <w:pPr>
        <w:spacing w:line="360" w:lineRule="auto"/>
        <w:ind w:right="-36"/>
        <w:jc w:val="center"/>
        <w:rPr>
          <w:i/>
          <w:sz w:val="20"/>
          <w:szCs w:val="20"/>
        </w:rPr>
      </w:pPr>
      <w:r>
        <w:rPr>
          <w:i/>
          <w:sz w:val="20"/>
          <w:szCs w:val="20"/>
          <w:vertAlign w:val="superscript"/>
        </w:rPr>
        <w:t>1</w:t>
      </w:r>
      <w:r>
        <w:rPr>
          <w:i/>
          <w:sz w:val="20"/>
          <w:szCs w:val="20"/>
        </w:rPr>
        <w:t>Faculty, University, Country (Size 10 &amp; in nghiêng)</w:t>
      </w:r>
    </w:p>
    <w:p w14:paraId="7D7DF653" w14:textId="77777777" w:rsidR="00DD1CB5" w:rsidRDefault="00D41652">
      <w:pPr>
        <w:spacing w:line="360" w:lineRule="auto"/>
        <w:ind w:right="-36"/>
        <w:jc w:val="center"/>
        <w:rPr>
          <w:b/>
          <w:bCs/>
          <w:sz w:val="20"/>
          <w:szCs w:val="20"/>
        </w:rPr>
      </w:pPr>
      <w:r>
        <w:rPr>
          <w:i/>
          <w:sz w:val="20"/>
          <w:szCs w:val="20"/>
          <w:vertAlign w:val="superscript"/>
        </w:rPr>
        <w:t>2</w:t>
      </w:r>
      <w:r>
        <w:rPr>
          <w:i/>
          <w:sz w:val="20"/>
          <w:szCs w:val="20"/>
        </w:rPr>
        <w:t>Faculty, University, Country (different from</w:t>
      </w:r>
      <w:r>
        <w:rPr>
          <w:i/>
          <w:sz w:val="20"/>
          <w:szCs w:val="20"/>
          <w:vertAlign w:val="superscript"/>
        </w:rPr>
        <w:t>(1)</w:t>
      </w:r>
      <w:r>
        <w:rPr>
          <w:i/>
          <w:sz w:val="20"/>
          <w:szCs w:val="20"/>
        </w:rPr>
        <w:t>) (Size 10 &amp; in nghiêng)</w:t>
      </w:r>
    </w:p>
    <w:p w14:paraId="645FC1FD" w14:textId="77777777" w:rsidR="00DD1CB5" w:rsidRDefault="00D41652">
      <w:pPr>
        <w:spacing w:after="240" w:line="360" w:lineRule="auto"/>
        <w:ind w:right="38"/>
        <w:jc w:val="both"/>
        <w:rPr>
          <w:i/>
          <w:sz w:val="24"/>
          <w:szCs w:val="24"/>
        </w:rPr>
      </w:pPr>
      <w:r>
        <w:rPr>
          <w:b/>
          <w:i/>
          <w:sz w:val="24"/>
          <w:szCs w:val="24"/>
        </w:rPr>
        <w:t xml:space="preserve">Abstract: </w:t>
      </w:r>
      <w:r>
        <w:rPr>
          <w:i/>
          <w:sz w:val="24"/>
          <w:szCs w:val="24"/>
        </w:rPr>
        <w:t>(Size 12 &amp; In nghiêng)</w:t>
      </w:r>
      <w:r>
        <w:rPr>
          <w:sz w:val="24"/>
          <w:szCs w:val="24"/>
        </w:rPr>
        <w:t xml:space="preserve"> </w:t>
      </w:r>
      <w:r>
        <w:rPr>
          <w:i/>
          <w:sz w:val="24"/>
          <w:szCs w:val="24"/>
        </w:rPr>
        <w:t xml:space="preserve">Authors preparing articles for publication in the University of Phan Thiết Journal of Science (UPTJS) should refer to this page for formatting guidelines. For the articles to be published, the authors follow the guidelines in the template. You can use this page as a collection of instructions as well as a template to type your own content into. The abstract should clearly highlight the work's uniqueness in relevance to the journal's fields. It should provide a brief overview for the research. It should conclude with a term that describes the field's ramifications. There must be no references, figures, or tables in the abstract. Use no upwards 250 words inside the abstract. </w:t>
      </w:r>
    </w:p>
    <w:p w14:paraId="48A20038" w14:textId="77777777" w:rsidR="00DD1CB5" w:rsidRDefault="00D41652">
      <w:pPr>
        <w:spacing w:after="240" w:line="360" w:lineRule="auto"/>
        <w:ind w:right="38"/>
        <w:jc w:val="both"/>
        <w:rPr>
          <w:sz w:val="20"/>
          <w:szCs w:val="20"/>
        </w:rPr>
      </w:pPr>
      <w:r>
        <w:rPr>
          <w:b/>
          <w:i/>
          <w:sz w:val="24"/>
          <w:szCs w:val="24"/>
        </w:rPr>
        <w:t xml:space="preserve">Keywords: </w:t>
      </w:r>
      <w:r>
        <w:rPr>
          <w:sz w:val="24"/>
          <w:szCs w:val="24"/>
        </w:rPr>
        <w:t>(</w:t>
      </w:r>
      <w:r>
        <w:rPr>
          <w:i/>
          <w:sz w:val="24"/>
          <w:szCs w:val="24"/>
        </w:rPr>
        <w:t>Size 12 &amp; In nghiêng</w:t>
      </w:r>
      <w:r>
        <w:rPr>
          <w:sz w:val="24"/>
          <w:szCs w:val="24"/>
        </w:rPr>
        <w:t xml:space="preserve">) </w:t>
      </w:r>
      <w:r>
        <w:rPr>
          <w:i/>
          <w:sz w:val="24"/>
          <w:szCs w:val="24"/>
        </w:rPr>
        <w:t>keywords or phrases comma - lowercase, separated and properly sorted alphabetically.</w:t>
      </w:r>
    </w:p>
    <w:p w14:paraId="09EF411C" w14:textId="2E29C9CB" w:rsidR="00DD1CB5" w:rsidRPr="004B1657" w:rsidRDefault="00D41652">
      <w:pPr>
        <w:widowControl/>
        <w:rPr>
          <w:sz w:val="20"/>
          <w:szCs w:val="20"/>
        </w:rPr>
      </w:pPr>
      <w:r w:rsidRPr="004B1657">
        <w:rPr>
          <w:rFonts w:eastAsia="SimSun"/>
          <w:b/>
          <w:bCs/>
          <w:sz w:val="20"/>
          <w:szCs w:val="20"/>
          <w:lang w:eastAsia="zh-CN" w:bidi="ar"/>
        </w:rPr>
        <w:t>Author Information: (Size 1</w:t>
      </w:r>
      <w:r w:rsidR="004B1657">
        <w:rPr>
          <w:rFonts w:eastAsia="SimSun"/>
          <w:b/>
          <w:bCs/>
          <w:sz w:val="20"/>
          <w:szCs w:val="20"/>
          <w:lang w:eastAsia="zh-CN" w:bidi="ar"/>
        </w:rPr>
        <w:t>0</w:t>
      </w:r>
      <w:r w:rsidRPr="004B1657">
        <w:rPr>
          <w:rFonts w:eastAsia="SimSun"/>
          <w:b/>
          <w:bCs/>
          <w:sz w:val="20"/>
          <w:szCs w:val="20"/>
          <w:lang w:eastAsia="zh-CN" w:bidi="ar"/>
        </w:rPr>
        <w:t>, in đậm)</w:t>
      </w:r>
    </w:p>
    <w:p w14:paraId="3AA17DB4" w14:textId="77777777" w:rsidR="00DD1CB5" w:rsidRPr="004B1657" w:rsidRDefault="00DD1CB5">
      <w:pPr>
        <w:widowControl/>
        <w:rPr>
          <w:rFonts w:eastAsia="SimSun"/>
          <w:b/>
          <w:bCs/>
          <w:sz w:val="20"/>
          <w:szCs w:val="20"/>
          <w:lang w:eastAsia="zh-CN" w:bidi="ar"/>
        </w:rPr>
      </w:pPr>
    </w:p>
    <w:p w14:paraId="60603483" w14:textId="71BB1749" w:rsidR="00DD1CB5" w:rsidRPr="004B1657" w:rsidRDefault="00D41652">
      <w:pPr>
        <w:widowControl/>
        <w:rPr>
          <w:rFonts w:eastAsia="SimSun"/>
          <w:sz w:val="20"/>
          <w:szCs w:val="20"/>
          <w:lang w:eastAsia="zh-CN" w:bidi="ar"/>
        </w:rPr>
      </w:pPr>
      <w:r w:rsidRPr="004B1657">
        <w:rPr>
          <w:rFonts w:eastAsia="SimSun"/>
          <w:b/>
          <w:bCs/>
          <w:sz w:val="20"/>
          <w:szCs w:val="20"/>
          <w:lang w:eastAsia="zh-CN" w:bidi="ar"/>
        </w:rPr>
        <w:t>Dr. Nguyen Van A (Size 1</w:t>
      </w:r>
      <w:r w:rsidR="004B1657">
        <w:rPr>
          <w:rFonts w:eastAsia="SimSun"/>
          <w:b/>
          <w:bCs/>
          <w:sz w:val="20"/>
          <w:szCs w:val="20"/>
          <w:lang w:eastAsia="zh-CN" w:bidi="ar"/>
        </w:rPr>
        <w:t>0</w:t>
      </w:r>
      <w:r w:rsidRPr="004B1657">
        <w:rPr>
          <w:rFonts w:eastAsia="SimSun"/>
          <w:b/>
          <w:bCs/>
          <w:sz w:val="20"/>
          <w:szCs w:val="20"/>
          <w:lang w:eastAsia="zh-CN" w:bidi="ar"/>
        </w:rPr>
        <w:t>, in đậm)</w:t>
      </w:r>
      <w:r w:rsidRPr="004B1657">
        <w:rPr>
          <w:rFonts w:eastAsia="SimSun"/>
          <w:sz w:val="20"/>
          <w:szCs w:val="20"/>
          <w:lang w:eastAsia="zh-CN" w:bidi="ar"/>
        </w:rPr>
        <w:t>, University A, B</w:t>
      </w:r>
      <w:r w:rsidR="000E39DC" w:rsidRPr="004B1657">
        <w:rPr>
          <w:rFonts w:eastAsia="SimSun"/>
          <w:sz w:val="20"/>
          <w:szCs w:val="20"/>
          <w:lang w:eastAsia="zh-CN" w:bidi="ar"/>
        </w:rPr>
        <w:t>i</w:t>
      </w:r>
      <w:r w:rsidRPr="004B1657">
        <w:rPr>
          <w:rFonts w:eastAsia="SimSun"/>
          <w:sz w:val="20"/>
          <w:szCs w:val="20"/>
          <w:lang w:eastAsia="zh-CN" w:bidi="ar"/>
        </w:rPr>
        <w:t>nh Thu</w:t>
      </w:r>
      <w:r w:rsidR="000E39DC" w:rsidRPr="004B1657">
        <w:rPr>
          <w:rFonts w:eastAsia="SimSun"/>
          <w:sz w:val="20"/>
          <w:szCs w:val="20"/>
          <w:lang w:eastAsia="zh-CN" w:bidi="ar"/>
        </w:rPr>
        <w:t>a</w:t>
      </w:r>
      <w:r w:rsidRPr="004B1657">
        <w:rPr>
          <w:rFonts w:eastAsia="SimSun"/>
          <w:sz w:val="20"/>
          <w:szCs w:val="20"/>
          <w:lang w:eastAsia="zh-CN" w:bidi="ar"/>
        </w:rPr>
        <w:t xml:space="preserve">n Province, Vietnam. </w:t>
      </w:r>
    </w:p>
    <w:p w14:paraId="65CB626D" w14:textId="16354021" w:rsidR="00DD1CB5" w:rsidRPr="004B1657" w:rsidRDefault="00D41652">
      <w:pPr>
        <w:widowControl/>
        <w:rPr>
          <w:rFonts w:eastAsia="SimSun"/>
          <w:sz w:val="20"/>
          <w:szCs w:val="20"/>
          <w:lang w:eastAsia="zh-CN" w:bidi="ar"/>
        </w:rPr>
      </w:pPr>
      <w:r w:rsidRPr="004B1657">
        <w:rPr>
          <w:rFonts w:eastAsia="SimSun"/>
          <w:sz w:val="20"/>
          <w:szCs w:val="20"/>
          <w:lang w:eastAsia="zh-CN" w:bidi="ar"/>
        </w:rPr>
        <w:t>Email: nva@upt.edu.vn (size 1</w:t>
      </w:r>
      <w:r w:rsidR="004B1657">
        <w:rPr>
          <w:rFonts w:eastAsia="SimSun"/>
          <w:sz w:val="20"/>
          <w:szCs w:val="20"/>
          <w:lang w:eastAsia="zh-CN" w:bidi="ar"/>
        </w:rPr>
        <w:t>0</w:t>
      </w:r>
      <w:r w:rsidRPr="004B1657">
        <w:rPr>
          <w:rFonts w:eastAsia="SimSun"/>
          <w:sz w:val="20"/>
          <w:szCs w:val="20"/>
          <w:lang w:eastAsia="zh-CN" w:bidi="ar"/>
        </w:rPr>
        <w:t>)</w:t>
      </w:r>
    </w:p>
    <w:p w14:paraId="468BCB76" w14:textId="281E570F" w:rsidR="00DD1CB5" w:rsidRPr="004B1657" w:rsidRDefault="00D41652">
      <w:pPr>
        <w:widowControl/>
        <w:rPr>
          <w:rFonts w:eastAsia="SimSun"/>
          <w:sz w:val="20"/>
          <w:szCs w:val="20"/>
          <w:lang w:eastAsia="zh-CN" w:bidi="ar"/>
        </w:rPr>
      </w:pPr>
      <w:r w:rsidRPr="004B1657">
        <w:rPr>
          <w:rFonts w:eastAsia="SimSun"/>
          <w:b/>
          <w:bCs/>
          <w:sz w:val="20"/>
          <w:szCs w:val="20"/>
          <w:lang w:eastAsia="zh-CN" w:bidi="ar"/>
        </w:rPr>
        <w:t>M.A. Nguyen Van B (Size 1</w:t>
      </w:r>
      <w:r w:rsidR="004B1657">
        <w:rPr>
          <w:rFonts w:eastAsia="SimSun"/>
          <w:b/>
          <w:bCs/>
          <w:sz w:val="20"/>
          <w:szCs w:val="20"/>
          <w:lang w:eastAsia="zh-CN" w:bidi="ar"/>
        </w:rPr>
        <w:t>0</w:t>
      </w:r>
      <w:r w:rsidRPr="004B1657">
        <w:rPr>
          <w:rFonts w:eastAsia="SimSun"/>
          <w:b/>
          <w:bCs/>
          <w:sz w:val="20"/>
          <w:szCs w:val="20"/>
          <w:lang w:eastAsia="zh-CN" w:bidi="ar"/>
        </w:rPr>
        <w:t xml:space="preserve">, in đậm) </w:t>
      </w:r>
      <w:r w:rsidRPr="004B1657">
        <w:rPr>
          <w:rFonts w:eastAsia="SimSun"/>
          <w:i/>
          <w:iCs/>
          <w:sz w:val="20"/>
          <w:szCs w:val="20"/>
          <w:lang w:eastAsia="zh-CN" w:bidi="ar"/>
        </w:rPr>
        <w:t>(</w:t>
      </w:r>
      <w:r w:rsidRPr="004B1657">
        <w:rPr>
          <w:i/>
          <w:iCs/>
          <w:sz w:val="20"/>
          <w:szCs w:val="20"/>
        </w:rPr>
        <w:t>*Corresponding author)</w:t>
      </w:r>
      <w:r w:rsidRPr="004B1657">
        <w:rPr>
          <w:rFonts w:eastAsia="SimSun"/>
          <w:sz w:val="20"/>
          <w:szCs w:val="20"/>
          <w:lang w:eastAsia="zh-CN" w:bidi="ar"/>
        </w:rPr>
        <w:t>, University B, H</w:t>
      </w:r>
      <w:r w:rsidR="000E39DC" w:rsidRPr="004B1657">
        <w:rPr>
          <w:rFonts w:eastAsia="SimSun"/>
          <w:sz w:val="20"/>
          <w:szCs w:val="20"/>
          <w:lang w:eastAsia="zh-CN" w:bidi="ar"/>
        </w:rPr>
        <w:t>o</w:t>
      </w:r>
      <w:r w:rsidRPr="004B1657">
        <w:rPr>
          <w:rFonts w:eastAsia="SimSun"/>
          <w:sz w:val="20"/>
          <w:szCs w:val="20"/>
          <w:lang w:eastAsia="zh-CN" w:bidi="ar"/>
        </w:rPr>
        <w:t xml:space="preserve"> Chí Minh City, Vietnam</w:t>
      </w:r>
    </w:p>
    <w:p w14:paraId="7C093BDD" w14:textId="33FD9F89" w:rsidR="00DD1CB5" w:rsidRPr="004B1657" w:rsidRDefault="00D41652">
      <w:pPr>
        <w:widowControl/>
        <w:rPr>
          <w:rFonts w:eastAsia="SimSun"/>
          <w:sz w:val="20"/>
          <w:szCs w:val="20"/>
          <w:lang w:eastAsia="zh-CN" w:bidi="ar"/>
        </w:rPr>
      </w:pPr>
      <w:r w:rsidRPr="004B1657">
        <w:rPr>
          <w:rFonts w:eastAsia="SimSun"/>
          <w:sz w:val="20"/>
          <w:szCs w:val="20"/>
          <w:lang w:eastAsia="zh-CN" w:bidi="ar"/>
        </w:rPr>
        <w:t>Email: nvb@ub.edu.vn (size 1</w:t>
      </w:r>
      <w:r w:rsidR="004B1657">
        <w:rPr>
          <w:rFonts w:eastAsia="SimSun"/>
          <w:sz w:val="20"/>
          <w:szCs w:val="20"/>
          <w:lang w:eastAsia="zh-CN" w:bidi="ar"/>
        </w:rPr>
        <w:t>0</w:t>
      </w:r>
      <w:r w:rsidRPr="004B1657">
        <w:rPr>
          <w:rFonts w:eastAsia="SimSun"/>
          <w:sz w:val="20"/>
          <w:szCs w:val="20"/>
          <w:lang w:eastAsia="zh-CN" w:bidi="ar"/>
        </w:rPr>
        <w:t>)</w:t>
      </w:r>
    </w:p>
    <w:p w14:paraId="094A90DD" w14:textId="77777777" w:rsidR="00DD1CB5" w:rsidRDefault="00DD1CB5">
      <w:pPr>
        <w:widowControl/>
        <w:rPr>
          <w:rFonts w:eastAsia="SimSun"/>
          <w:sz w:val="20"/>
          <w:szCs w:val="20"/>
          <w:lang w:eastAsia="zh-CN" w:bidi="ar"/>
        </w:rPr>
      </w:pPr>
    </w:p>
    <w:p w14:paraId="0CA42044" w14:textId="77777777" w:rsidR="00DD1CB5" w:rsidRDefault="00D41652">
      <w:pPr>
        <w:jc w:val="both"/>
        <w:rPr>
          <w:rFonts w:eastAsia="SimSun"/>
          <w:b/>
          <w:bCs/>
          <w:sz w:val="20"/>
          <w:szCs w:val="20"/>
          <w:lang w:eastAsia="zh-CN" w:bidi="ar"/>
        </w:rPr>
      </w:pPr>
      <w:r>
        <w:rPr>
          <w:rFonts w:eastAsia="SimSun"/>
          <w:b/>
          <w:bCs/>
          <w:sz w:val="20"/>
          <w:szCs w:val="20"/>
          <w:lang w:eastAsia="zh-CN"/>
        </w:rPr>
        <w:t>Declaration of Conflict of Interest:</w:t>
      </w:r>
      <w:r>
        <w:rPr>
          <w:rFonts w:eastAsia="SimSun"/>
          <w:sz w:val="20"/>
          <w:szCs w:val="20"/>
          <w:lang w:eastAsia="zh-CN"/>
        </w:rPr>
        <w:t xml:space="preserve"> If accepted, the author is kindly requested to tick the box </w:t>
      </w:r>
      <w:r>
        <w:rPr>
          <w:rFonts w:eastAsia="SimSun"/>
          <w:sz w:val="20"/>
          <w:szCs w:val="20"/>
          <w:lang w:eastAsia="zh-CN" w:bidi="ar"/>
        </w:rPr>
        <w:sym w:font="Wingdings 2" w:char="0052"/>
      </w:r>
    </w:p>
    <w:p w14:paraId="0F768A1A" w14:textId="77777777" w:rsidR="00DD1CB5" w:rsidRDefault="00D41652">
      <w:pPr>
        <w:widowControl/>
        <w:jc w:val="both"/>
        <w:rPr>
          <w:sz w:val="20"/>
          <w:szCs w:val="20"/>
        </w:rPr>
      </w:pPr>
      <w:r>
        <w:rPr>
          <w:rFonts w:eastAsia="SimSun"/>
          <w:sz w:val="20"/>
          <w:szCs w:val="20"/>
          <w:lang w:eastAsia="zh-CN" w:bidi="ar"/>
        </w:rPr>
        <w:lastRenderedPageBreak/>
        <w:sym w:font="Wingdings 2" w:char="00A3"/>
      </w:r>
      <w:r>
        <w:rPr>
          <w:rFonts w:eastAsia="SimSun"/>
          <w:sz w:val="20"/>
          <w:szCs w:val="20"/>
          <w:lang w:eastAsia="zh-CN" w:bidi="ar"/>
        </w:rPr>
        <w:t xml:space="preserve"> </w:t>
      </w:r>
      <w:r>
        <w:rPr>
          <w:sz w:val="20"/>
          <w:szCs w:val="20"/>
        </w:rPr>
        <w:t>“The author(s) confirm(s) that there are no conflicts of interest related to the publication of this article. Any disputes arising thereafter will not be the responsibility of the University of Phan Thiet Journal of Science (UPTJS).”</w:t>
      </w:r>
    </w:p>
    <w:p w14:paraId="519CC02A" w14:textId="77777777" w:rsidR="00DD1CB5" w:rsidRDefault="00D41652">
      <w:pPr>
        <w:spacing w:after="240"/>
        <w:ind w:right="38"/>
        <w:jc w:val="both"/>
        <w:rPr>
          <w:sz w:val="30"/>
          <w:szCs w:val="30"/>
        </w:rPr>
      </w:pPr>
      <w:r>
        <w:rPr>
          <w:noProof/>
          <w:sz w:val="30"/>
          <w:szCs w:val="30"/>
        </w:rPr>
        <mc:AlternateContent>
          <mc:Choice Requires="wps">
            <w:drawing>
              <wp:anchor distT="0" distB="0" distL="114300" distR="114300" simplePos="0" relativeHeight="251660288" behindDoc="0" locked="0" layoutInCell="1" allowOverlap="1" wp14:anchorId="5C3B8B85" wp14:editId="73644D99">
                <wp:simplePos x="0" y="0"/>
                <wp:positionH relativeFrom="column">
                  <wp:posOffset>2540</wp:posOffset>
                </wp:positionH>
                <wp:positionV relativeFrom="paragraph">
                  <wp:posOffset>97155</wp:posOffset>
                </wp:positionV>
                <wp:extent cx="5257800" cy="0"/>
                <wp:effectExtent l="0" t="6350" r="0" b="6350"/>
                <wp:wrapNone/>
                <wp:docPr id="4" name="Straight Connector 4"/>
                <wp:cNvGraphicFramePr/>
                <a:graphic xmlns:a="http://schemas.openxmlformats.org/drawingml/2006/main">
                  <a:graphicData uri="http://schemas.microsoft.com/office/word/2010/wordprocessingShape">
                    <wps:wsp>
                      <wps:cNvCnPr/>
                      <wps:spPr>
                        <a:xfrm>
                          <a:off x="0" y="0"/>
                          <a:ext cx="525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pt;margin-top:7.65pt;height:0pt;width:414pt;z-index:251660288;mso-width-relative:page;mso-height-relative:page;" filled="f" stroked="t" coordsize="21600,21600" o:gfxdata="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rr2bbUAAAABgEAAA8AAAAAAAAAAQAgAAAAIgAA&#10;AGRycy9kb3ducmV2LnhtbFBLAQIUABQAAAAIAIdO4kBY592Y0wEAALUDAAAOAAAAAAAAAAEAIAAA&#10;ACMBAABkcnMvZTJvRG9jLnhtbFBLBQYAAAAABgAGAFkBAABoBQAAAAA=&#10;">
                <v:fill on="f" focussize="0,0"/>
                <v:stroke weight="1pt" color="#000000 [3213]" miterlimit="8" joinstyle="miter"/>
                <v:imagedata o:title=""/>
                <o:lock v:ext="edit" aspectratio="f"/>
              </v:line>
            </w:pict>
          </mc:Fallback>
        </mc:AlternateContent>
      </w:r>
    </w:p>
    <w:p w14:paraId="0584F85B" w14:textId="77777777" w:rsidR="00DD1CB5" w:rsidRDefault="00D41652">
      <w:pPr>
        <w:spacing w:after="240"/>
        <w:ind w:right="38"/>
        <w:jc w:val="both"/>
        <w:rPr>
          <w:b/>
          <w:bCs/>
          <w:sz w:val="24"/>
          <w:szCs w:val="24"/>
        </w:rPr>
      </w:pPr>
      <w:r>
        <w:rPr>
          <w:b/>
          <w:bCs/>
          <w:sz w:val="24"/>
          <w:szCs w:val="24"/>
        </w:rPr>
        <w:t xml:space="preserve">Chính sách về tỉ lệ trùng lắp: </w:t>
      </w:r>
    </w:p>
    <w:p w14:paraId="59388084" w14:textId="77777777" w:rsidR="00DD1CB5" w:rsidRDefault="00D41652">
      <w:pPr>
        <w:jc w:val="both"/>
        <w:rPr>
          <w:sz w:val="24"/>
          <w:szCs w:val="24"/>
        </w:rPr>
      </w:pPr>
      <w:r>
        <w:rPr>
          <w:sz w:val="24"/>
          <w:szCs w:val="24"/>
        </w:rPr>
        <w:t>Căn cứ vào Quyết định số 275/GP-BTTTT do Bộ trưởng Bộ Thông tin và Truyền thông ký ngày 04/08/2023 về việc cấp Giấy phép hoạt động báo chí in và tạp chí điện tử, Trường Đại học Phan Thiết hân hạnh giới thiệu Tạp chí Khoa học Trường Đại học Phan Thiết (UPTJS), nơi đăng tải những công trình nghiên cứu bằng tiếng Việt và tiếng Anh chưa từng được công bố trên các ấn phẩm khác.</w:t>
      </w:r>
    </w:p>
    <w:p w14:paraId="67A73067" w14:textId="77777777" w:rsidR="00DD1CB5" w:rsidRDefault="00DD1CB5">
      <w:pPr>
        <w:jc w:val="both"/>
        <w:rPr>
          <w:sz w:val="24"/>
          <w:szCs w:val="24"/>
        </w:rPr>
      </w:pPr>
    </w:p>
    <w:p w14:paraId="13F8C134" w14:textId="77777777" w:rsidR="00DD1CB5" w:rsidRDefault="00D41652">
      <w:pPr>
        <w:jc w:val="both"/>
        <w:rPr>
          <w:sz w:val="24"/>
          <w:szCs w:val="24"/>
        </w:rPr>
      </w:pPr>
      <w:r>
        <w:rPr>
          <w:sz w:val="24"/>
          <w:szCs w:val="24"/>
        </w:rPr>
        <w:t>Tỉ lệ trùng lắp của bản thảo không vượt quá mức cho phép của Tạp chí là dưới 30% cho toàn bài đối với tiếng Việt, 25% đối với tiếng Anh và dưới 5% cho mỗi tài liệu. Xin Quý tác giả thông cảm rằng UPTJS chỉ hỗ trợ kiểm tra trùng lắp mỗi bài gửi đến tối đa 02 lần (thông báo đến Tác giả). Thế nên, nếu có thể, Quý Tác giả hỗ trợ kiểm tra trùng lắp trước khi gửi lại cho Tạp chí, không cần gửi lại kết quả vì UPTJS có những tiêu chí và chính sách KTTL riêng. Nếu vượt quá số lần kiểm tra trùng lắp và bài viết không đảm bảo về định dạng cơ bản theo mẫu này thì Tạp chí không thể tiến hành các bước tiếp theo của quy trình phản biện và xuất bản bài viết.</w:t>
      </w:r>
    </w:p>
    <w:p w14:paraId="49189CF1" w14:textId="77777777" w:rsidR="00DD1CB5" w:rsidRDefault="00DD1CB5">
      <w:pPr>
        <w:rPr>
          <w:sz w:val="24"/>
          <w:szCs w:val="24"/>
        </w:rPr>
      </w:pPr>
    </w:p>
    <w:p w14:paraId="5049941B" w14:textId="77777777" w:rsidR="00DD1CB5" w:rsidRDefault="00D41652">
      <w:pPr>
        <w:rPr>
          <w:b/>
          <w:bCs/>
          <w:sz w:val="24"/>
          <w:szCs w:val="24"/>
        </w:rPr>
      </w:pPr>
      <w:r>
        <w:rPr>
          <w:b/>
          <w:bCs/>
          <w:sz w:val="24"/>
          <w:szCs w:val="24"/>
        </w:rPr>
        <w:t>Đề xuất chuyên gia phản biện:</w:t>
      </w:r>
    </w:p>
    <w:p w14:paraId="31C39F62" w14:textId="77777777" w:rsidR="00DD1CB5" w:rsidRDefault="00D41652">
      <w:pPr>
        <w:rPr>
          <w:sz w:val="24"/>
          <w:szCs w:val="24"/>
        </w:rPr>
      </w:pPr>
      <w:r>
        <w:rPr>
          <w:sz w:val="24"/>
          <w:szCs w:val="24"/>
        </w:rPr>
        <w:t xml:space="preserve">Tác giả vui lòng giới thiệu 2 chuyên gia phản biện (không bắt buộc) kèm theo họ tên đầy đủ, nơi làm việc, số điện thoại và địa chỉ email. </w:t>
      </w:r>
    </w:p>
    <w:p w14:paraId="38C648B2" w14:textId="77777777" w:rsidR="00DD1CB5" w:rsidRDefault="00DD1CB5">
      <w:pPr>
        <w:rPr>
          <w:sz w:val="30"/>
          <w:szCs w:val="30"/>
        </w:rPr>
      </w:pPr>
    </w:p>
    <w:p w14:paraId="29DFA331" w14:textId="77777777" w:rsidR="00DD1CB5" w:rsidRDefault="00DD1CB5">
      <w:pPr>
        <w:rPr>
          <w:sz w:val="30"/>
          <w:szCs w:val="30"/>
        </w:rPr>
      </w:pPr>
    </w:p>
    <w:p w14:paraId="03845011" w14:textId="77777777" w:rsidR="00DD1CB5" w:rsidRDefault="00DD1CB5">
      <w:pPr>
        <w:rPr>
          <w:sz w:val="30"/>
          <w:szCs w:val="30"/>
        </w:rPr>
      </w:pPr>
    </w:p>
    <w:sectPr w:rsidR="00DD1CB5">
      <w:footerReference w:type="default" r:id="rId13"/>
      <w:pgSz w:w="11909" w:h="16834"/>
      <w:pgMar w:top="1481" w:right="1134" w:bottom="1701" w:left="198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D6B2" w14:textId="77777777" w:rsidR="00987B2B" w:rsidRDefault="00987B2B">
      <w:r>
        <w:separator/>
      </w:r>
    </w:p>
  </w:endnote>
  <w:endnote w:type="continuationSeparator" w:id="0">
    <w:p w14:paraId="67F1846F" w14:textId="77777777" w:rsidR="00987B2B" w:rsidRDefault="0098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ading Asian">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842A" w14:textId="77777777" w:rsidR="00DD1CB5" w:rsidRDefault="00D41652">
    <w:pPr>
      <w:pStyle w:val="Footer"/>
    </w:pPr>
    <w:r>
      <w:rPr>
        <w:noProof/>
      </w:rPr>
      <mc:AlternateContent>
        <mc:Choice Requires="wps">
          <w:drawing>
            <wp:anchor distT="0" distB="0" distL="114300" distR="114300" simplePos="0" relativeHeight="251659264" behindDoc="0" locked="0" layoutInCell="1" allowOverlap="1" wp14:anchorId="7E44DA78" wp14:editId="327E2674">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60988" w14:textId="77777777" w:rsidR="00DD1CB5" w:rsidRDefault="00D4165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14:paraId="2632E5F4">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CE8D" w14:textId="77777777" w:rsidR="00987B2B" w:rsidRDefault="00987B2B">
      <w:r>
        <w:separator/>
      </w:r>
    </w:p>
  </w:footnote>
  <w:footnote w:type="continuationSeparator" w:id="0">
    <w:p w14:paraId="1C2FFE48" w14:textId="77777777" w:rsidR="00987B2B" w:rsidRDefault="00987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15A938A8"/>
    <w:multiLevelType w:val="multilevel"/>
    <w:tmpl w:val="15A938A8"/>
    <w:lvl w:ilvl="0">
      <w:start w:val="1"/>
      <w:numFmt w:val="upperLetter"/>
      <w:lvlText w:val="%1."/>
      <w:lvlJc w:val="left"/>
      <w:pPr>
        <w:ind w:left="407" w:hanging="288"/>
      </w:pPr>
      <w:rPr>
        <w:rFonts w:ascii="Times New Roman" w:eastAsia="Times New Roman" w:hAnsi="Times New Roman" w:cs="Times New Roman"/>
        <w:b/>
        <w:i/>
        <w:sz w:val="20"/>
        <w:szCs w:val="20"/>
      </w:rPr>
    </w:lvl>
    <w:lvl w:ilvl="1">
      <w:start w:val="1"/>
      <w:numFmt w:val="bullet"/>
      <w:lvlText w:val=""/>
      <w:lvlJc w:val="left"/>
      <w:pPr>
        <w:ind w:left="623" w:hanging="216"/>
      </w:pPr>
      <w:rPr>
        <w:rFonts w:ascii="Wingdings" w:hAnsi="Wingdings" w:hint="default"/>
        <w:sz w:val="16"/>
        <w:szCs w:val="16"/>
      </w:rPr>
    </w:lvl>
    <w:lvl w:ilvl="2">
      <w:numFmt w:val="bullet"/>
      <w:lvlText w:val="•"/>
      <w:lvlJc w:val="left"/>
      <w:pPr>
        <w:ind w:left="1092" w:hanging="216"/>
      </w:pPr>
    </w:lvl>
    <w:lvl w:ilvl="3">
      <w:numFmt w:val="bullet"/>
      <w:lvlText w:val="•"/>
      <w:lvlJc w:val="left"/>
      <w:pPr>
        <w:ind w:left="1564" w:hanging="216"/>
      </w:pPr>
    </w:lvl>
    <w:lvl w:ilvl="4">
      <w:numFmt w:val="bullet"/>
      <w:lvlText w:val="•"/>
      <w:lvlJc w:val="left"/>
      <w:pPr>
        <w:ind w:left="2037" w:hanging="216"/>
      </w:pPr>
    </w:lvl>
    <w:lvl w:ilvl="5">
      <w:numFmt w:val="bullet"/>
      <w:lvlText w:val="•"/>
      <w:lvlJc w:val="left"/>
      <w:pPr>
        <w:ind w:left="2509" w:hanging="216"/>
      </w:pPr>
    </w:lvl>
    <w:lvl w:ilvl="6">
      <w:numFmt w:val="bullet"/>
      <w:lvlText w:val="•"/>
      <w:lvlJc w:val="left"/>
      <w:pPr>
        <w:ind w:left="2981" w:hanging="216"/>
      </w:pPr>
    </w:lvl>
    <w:lvl w:ilvl="7">
      <w:numFmt w:val="bullet"/>
      <w:lvlText w:val="•"/>
      <w:lvlJc w:val="left"/>
      <w:pPr>
        <w:ind w:left="3454" w:hanging="216"/>
      </w:pPr>
    </w:lvl>
    <w:lvl w:ilvl="8">
      <w:numFmt w:val="bullet"/>
      <w:lvlText w:val="•"/>
      <w:lvlJc w:val="left"/>
      <w:pPr>
        <w:ind w:left="3926" w:hanging="216"/>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5528F"/>
    <w:rsid w:val="00050A31"/>
    <w:rsid w:val="000716D2"/>
    <w:rsid w:val="00071AAB"/>
    <w:rsid w:val="000B76C4"/>
    <w:rsid w:val="000C5610"/>
    <w:rsid w:val="000E39DC"/>
    <w:rsid w:val="000E6552"/>
    <w:rsid w:val="000F3A4F"/>
    <w:rsid w:val="000F59AC"/>
    <w:rsid w:val="001364FE"/>
    <w:rsid w:val="001368DD"/>
    <w:rsid w:val="00147DB3"/>
    <w:rsid w:val="001518A5"/>
    <w:rsid w:val="00170095"/>
    <w:rsid w:val="00170E4F"/>
    <w:rsid w:val="001743F4"/>
    <w:rsid w:val="00187C33"/>
    <w:rsid w:val="001936B7"/>
    <w:rsid w:val="00196AB1"/>
    <w:rsid w:val="001A632F"/>
    <w:rsid w:val="00201333"/>
    <w:rsid w:val="00210FA7"/>
    <w:rsid w:val="00216417"/>
    <w:rsid w:val="0026631D"/>
    <w:rsid w:val="002C2F53"/>
    <w:rsid w:val="0033518C"/>
    <w:rsid w:val="003437C2"/>
    <w:rsid w:val="00377186"/>
    <w:rsid w:val="003A1C03"/>
    <w:rsid w:val="003C5AB9"/>
    <w:rsid w:val="003C7C7B"/>
    <w:rsid w:val="00414627"/>
    <w:rsid w:val="00425D63"/>
    <w:rsid w:val="00437EC9"/>
    <w:rsid w:val="00457CD7"/>
    <w:rsid w:val="004643D8"/>
    <w:rsid w:val="00497C24"/>
    <w:rsid w:val="004B1657"/>
    <w:rsid w:val="004C7BA5"/>
    <w:rsid w:val="004E297E"/>
    <w:rsid w:val="004E7628"/>
    <w:rsid w:val="004F48F2"/>
    <w:rsid w:val="005149B1"/>
    <w:rsid w:val="005647F2"/>
    <w:rsid w:val="005662D1"/>
    <w:rsid w:val="00573A09"/>
    <w:rsid w:val="005A4526"/>
    <w:rsid w:val="005C1B16"/>
    <w:rsid w:val="005E53D0"/>
    <w:rsid w:val="005E55F3"/>
    <w:rsid w:val="006002EB"/>
    <w:rsid w:val="006128EF"/>
    <w:rsid w:val="006264B4"/>
    <w:rsid w:val="00643033"/>
    <w:rsid w:val="00644CC3"/>
    <w:rsid w:val="00661468"/>
    <w:rsid w:val="006649F0"/>
    <w:rsid w:val="0067245D"/>
    <w:rsid w:val="0068470E"/>
    <w:rsid w:val="00695DCD"/>
    <w:rsid w:val="006A05CC"/>
    <w:rsid w:val="006A35A7"/>
    <w:rsid w:val="007152D7"/>
    <w:rsid w:val="00722E36"/>
    <w:rsid w:val="00746C14"/>
    <w:rsid w:val="007C2C59"/>
    <w:rsid w:val="00801F23"/>
    <w:rsid w:val="00837632"/>
    <w:rsid w:val="0085640F"/>
    <w:rsid w:val="008567AA"/>
    <w:rsid w:val="00863790"/>
    <w:rsid w:val="00892712"/>
    <w:rsid w:val="008A680A"/>
    <w:rsid w:val="008B0BB0"/>
    <w:rsid w:val="008E6C4B"/>
    <w:rsid w:val="008F18C0"/>
    <w:rsid w:val="00907648"/>
    <w:rsid w:val="00930FDE"/>
    <w:rsid w:val="009841DC"/>
    <w:rsid w:val="00984C93"/>
    <w:rsid w:val="00987B2B"/>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41652"/>
    <w:rsid w:val="00D65F07"/>
    <w:rsid w:val="00D66FE7"/>
    <w:rsid w:val="00D92BB7"/>
    <w:rsid w:val="00DC11D9"/>
    <w:rsid w:val="00DC76D2"/>
    <w:rsid w:val="00DD1CB5"/>
    <w:rsid w:val="00DD30ED"/>
    <w:rsid w:val="00E64C21"/>
    <w:rsid w:val="00EC24C6"/>
    <w:rsid w:val="00ED6D98"/>
    <w:rsid w:val="00EF2933"/>
    <w:rsid w:val="00F05146"/>
    <w:rsid w:val="00F1115D"/>
    <w:rsid w:val="00F3513C"/>
    <w:rsid w:val="00F4244C"/>
    <w:rsid w:val="00F465C5"/>
    <w:rsid w:val="00F5180D"/>
    <w:rsid w:val="00F51B21"/>
    <w:rsid w:val="00F51D87"/>
    <w:rsid w:val="00F8455C"/>
    <w:rsid w:val="00FA313F"/>
    <w:rsid w:val="025A7EB8"/>
    <w:rsid w:val="029D79D6"/>
    <w:rsid w:val="07F06420"/>
    <w:rsid w:val="08386469"/>
    <w:rsid w:val="0BF9534D"/>
    <w:rsid w:val="15AB0560"/>
    <w:rsid w:val="19C45696"/>
    <w:rsid w:val="1C111E21"/>
    <w:rsid w:val="1CE3766B"/>
    <w:rsid w:val="24AB1706"/>
    <w:rsid w:val="26FB7406"/>
    <w:rsid w:val="27727D3F"/>
    <w:rsid w:val="31340B32"/>
    <w:rsid w:val="322F3548"/>
    <w:rsid w:val="32D870B7"/>
    <w:rsid w:val="38C5528F"/>
    <w:rsid w:val="3B9236C9"/>
    <w:rsid w:val="3F912D43"/>
    <w:rsid w:val="4336506A"/>
    <w:rsid w:val="43951878"/>
    <w:rsid w:val="439C37FE"/>
    <w:rsid w:val="4557347D"/>
    <w:rsid w:val="47346EE6"/>
    <w:rsid w:val="47A5361A"/>
    <w:rsid w:val="480B10CF"/>
    <w:rsid w:val="49830D7A"/>
    <w:rsid w:val="4A765FE1"/>
    <w:rsid w:val="4EF208D9"/>
    <w:rsid w:val="51306440"/>
    <w:rsid w:val="5269678A"/>
    <w:rsid w:val="52A678A0"/>
    <w:rsid w:val="550F6CFD"/>
    <w:rsid w:val="59CF2972"/>
    <w:rsid w:val="67FB3025"/>
    <w:rsid w:val="68575586"/>
    <w:rsid w:val="68B144E6"/>
    <w:rsid w:val="6AD261BA"/>
    <w:rsid w:val="6B857F65"/>
    <w:rsid w:val="6B8C66A3"/>
    <w:rsid w:val="6ECE595C"/>
    <w:rsid w:val="714F18FF"/>
    <w:rsid w:val="71D934F6"/>
    <w:rsid w:val="75402EDC"/>
    <w:rsid w:val="75FA729D"/>
    <w:rsid w:val="76162DE0"/>
    <w:rsid w:val="7839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F16568"/>
  <w15:docId w15:val="{A54C4062-87B2-4DC2-9FA5-18DB777A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widowControl w:val="0"/>
    </w:pPr>
    <w:rPr>
      <w:rFonts w:eastAsia="Times New Roman"/>
      <w:sz w:val="22"/>
      <w:szCs w:val="22"/>
      <w:lang w:eastAsia="en-I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semiHidden/>
    <w:unhideWhenUsed/>
    <w:qFormat/>
    <w:pPr>
      <w:keepNext/>
      <w:keepLines/>
      <w:spacing w:before="280" w:after="290" w:line="376" w:lineRule="auto"/>
      <w:outlineLvl w:val="3"/>
    </w:pPr>
    <w:rPr>
      <w:rFonts w:eastAsia="Calibri"/>
      <w:b/>
      <w:bCs/>
      <w:sz w:val="26"/>
      <w:szCs w:val="28"/>
      <w:lang w:eastAsia="en-US"/>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pPr>
      <w:spacing w:before="100" w:beforeAutospacing="1" w:after="100" w:afterAutospacing="1"/>
      <w:jc w:val="both"/>
    </w:pPr>
    <w:rPr>
      <w:sz w:val="26"/>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1111">
    <w:name w:val="1.1.1.1"/>
    <w:basedOn w:val="Normal"/>
    <w:qFormat/>
    <w:pPr>
      <w:tabs>
        <w:tab w:val="left" w:pos="7088"/>
      </w:tabs>
      <w:autoSpaceDE w:val="0"/>
      <w:autoSpaceDN w:val="0"/>
      <w:spacing w:before="120" w:after="120" w:line="360" w:lineRule="auto"/>
      <w:ind w:right="873" w:firstLineChars="184" w:firstLine="479"/>
      <w:jc w:val="both"/>
      <w:outlineLvl w:val="0"/>
    </w:pPr>
    <w:rPr>
      <w:bCs/>
      <w:iCs/>
      <w:sz w:val="26"/>
      <w:szCs w:val="26"/>
      <w:lang w:eastAsia="en-US"/>
    </w:rPr>
  </w:style>
  <w:style w:type="paragraph" w:customStyle="1" w:styleId="111">
    <w:name w:val="1.1.1"/>
    <w:basedOn w:val="Heading3"/>
    <w:link w:val="111Char"/>
    <w:qFormat/>
    <w:pPr>
      <w:spacing w:before="120" w:after="120"/>
      <w:ind w:leftChars="100" w:left="100"/>
    </w:pPr>
    <w:rPr>
      <w:rFonts w:ascii="Times New Roman" w:hAnsi="Times New Roman"/>
      <w:color w:val="auto"/>
      <w:kern w:val="21"/>
      <w:sz w:val="26"/>
    </w:rPr>
  </w:style>
  <w:style w:type="character" w:customStyle="1" w:styleId="111Char">
    <w:name w:val="1.1.1 Char"/>
    <w:basedOn w:val="Heading3Char"/>
    <w:link w:val="111"/>
    <w:qFormat/>
    <w:rPr>
      <w:rFonts w:ascii="Times New Roman" w:eastAsiaTheme="majorEastAsia" w:hAnsi="Times New Roman" w:cstheme="majorBidi"/>
      <w:b/>
      <w:bCs/>
      <w:color w:val="5B9BD5" w:themeColor="accent1"/>
      <w:kern w:val="21"/>
      <w:sz w:val="26"/>
      <w:szCs w:val="2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5B9BD5" w:themeColor="accent1"/>
    </w:rPr>
  </w:style>
  <w:style w:type="paragraph" w:customStyle="1" w:styleId="11">
    <w:name w:val="1.1"/>
    <w:basedOn w:val="Heading2"/>
    <w:link w:val="11Char"/>
    <w:qFormat/>
    <w:pPr>
      <w:spacing w:before="120" w:after="120" w:line="360" w:lineRule="auto"/>
      <w:ind w:leftChars="-150" w:left="-360" w:rightChars="-100" w:right="-240"/>
    </w:pPr>
    <w:rPr>
      <w:rFonts w:ascii="Times New Roman" w:eastAsia="+Heading Asian" w:hAnsi="Times New Roman"/>
      <w:color w:val="000000" w:themeColor="text1"/>
      <w:lang w:eastAsia="en-US"/>
    </w:rPr>
  </w:style>
  <w:style w:type="character" w:customStyle="1" w:styleId="11Char">
    <w:name w:val="1.1 Char"/>
    <w:basedOn w:val="Heading2Char"/>
    <w:link w:val="11"/>
    <w:qFormat/>
    <w:rPr>
      <w:rFonts w:ascii="Times New Roman" w:eastAsia="+Heading Asian" w:hAnsi="Times New Roman" w:cstheme="majorBidi"/>
      <w:b/>
      <w:bCs/>
      <w:color w:val="000000" w:themeColor="text1"/>
      <w:sz w:val="26"/>
      <w:szCs w:val="26"/>
      <w:lang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5B9BD5" w:themeColor="accent1"/>
      <w:sz w:val="26"/>
      <w:szCs w:val="26"/>
    </w:rPr>
  </w:style>
  <w:style w:type="paragraph" w:customStyle="1" w:styleId="21">
    <w:name w:val="2.1"/>
    <w:basedOn w:val="Normal"/>
    <w:qFormat/>
    <w:pPr>
      <w:spacing w:after="200"/>
      <w:ind w:left="142"/>
      <w:contextualSpacing/>
      <w:jc w:val="both"/>
    </w:pPr>
    <w:rPr>
      <w:rFonts w:eastAsia="Calibr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apchikhoahoc@upt.edu.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chiminhcity.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tcourses.vn/study-abroad-info/study-guides/affiliate-marke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tcourses.v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1861</Words>
  <Characters>10614</Characters>
  <Application>Microsoft Office Word</Application>
  <DocSecurity>0</DocSecurity>
  <Lines>88</Lines>
  <Paragraphs>24</Paragraphs>
  <ScaleCrop>false</ScaleCrop>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google1592933139</dc:creator>
  <cp:lastModifiedBy>Administrator</cp:lastModifiedBy>
  <cp:revision>9</cp:revision>
  <dcterms:created xsi:type="dcterms:W3CDTF">2024-03-04T02:18:00Z</dcterms:created>
  <dcterms:modified xsi:type="dcterms:W3CDTF">2025-04-19T03:09:00Z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5BFD1390FFB24620803D950F6C0346EE_13</vt:lpwstr>
  </property>
</Properties>
</file>